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941" w:rsidRPr="009A692A" w:rsidRDefault="00F04941" w:rsidP="009D3590">
      <w:pPr>
        <w:rPr>
          <w:sz w:val="28"/>
          <w:szCs w:val="28"/>
        </w:rPr>
      </w:pPr>
      <w:r>
        <w:rPr>
          <w:noProof/>
        </w:rPr>
        <w:pict>
          <v:rect id="_x0000_s1027" style="position:absolute;left:0;text-align:left;margin-left:1pt;margin-top:212.3pt;width:534.25pt;height:59.45pt;z-index:251658240;mso-position-horizontal-relative:page;mso-position-vertical-relative:page;v-text-anchor:middle" o:allowincell="f" fillcolor="#4f81bd" strokecolor="white" strokeweight="1pt">
            <v:fill color2="#365f91"/>
            <v:shadow color="#d8d8d8" offset="3pt,3pt" offset2="2pt,2pt"/>
            <v:textbox style="mso-next-textbox:#_x0000_s1027;mso-fit-shape-to-text:t" inset="14.4pt,,14.4pt">
              <w:txbxContent>
                <w:p w:rsidR="00F04941" w:rsidRPr="009A692A" w:rsidRDefault="00F04941" w:rsidP="009A692A">
                  <w:pPr>
                    <w:jc w:val="center"/>
                    <w:rPr>
                      <w:rFonts w:ascii="Cambria" w:hAnsi="Cambria"/>
                      <w:b/>
                      <w:color w:val="FFFFFF"/>
                      <w:sz w:val="84"/>
                      <w:szCs w:val="84"/>
                    </w:rPr>
                  </w:pPr>
                  <w:r w:rsidRPr="009A692A">
                    <w:rPr>
                      <w:rFonts w:ascii="Cambria" w:hAnsi="Cambria" w:hint="eastAsia"/>
                      <w:b/>
                      <w:color w:val="FFFFFF"/>
                      <w:sz w:val="84"/>
                      <w:szCs w:val="84"/>
                    </w:rPr>
                    <w:t>英国斯特拉斯克莱德大学</w:t>
                  </w:r>
                </w:p>
                <w:p w:rsidR="00F04941" w:rsidRPr="00CA1DAA" w:rsidRDefault="00F04941" w:rsidP="009A692A">
                  <w:pPr>
                    <w:jc w:val="center"/>
                    <w:rPr>
                      <w:rFonts w:ascii="Cambria" w:hAnsi="Cambria"/>
                      <w:b/>
                      <w:color w:val="FFFFFF"/>
                      <w:sz w:val="84"/>
                      <w:szCs w:val="84"/>
                    </w:rPr>
                  </w:pPr>
                  <w:r w:rsidRPr="009A692A">
                    <w:rPr>
                      <w:rFonts w:ascii="Cambria" w:hAnsi="Cambria" w:hint="eastAsia"/>
                      <w:b/>
                      <w:color w:val="FFFFFF"/>
                      <w:sz w:val="84"/>
                      <w:szCs w:val="84"/>
                    </w:rPr>
                    <w:t>博士奖学金项目</w:t>
                  </w:r>
                </w:p>
              </w:txbxContent>
            </v:textbox>
            <w10:wrap anchorx="page" anchory="page"/>
          </v:rect>
        </w:pict>
      </w:r>
      <w:r>
        <w:rPr>
          <w:noProof/>
        </w:rPr>
        <w:pict>
          <v:group id="_x0000_s1028" style="position:absolute;left:0;text-align:left;margin-left:8223.9pt;margin-top:0;width:237.65pt;height:841.55pt;z-index:251657216;mso-position-horizontal:right;mso-position-horizontal-relative:page;mso-position-vertical:top;mso-position-vertical-relative:page" coordorigin="7329" coordsize="4911,15840" o:allowincell="f">
            <v:group id="_x0000_s1029" style="position:absolute;left:7344;width:4896;height:15840;mso-position-horizontal:right;mso-position-horizontal-relative:page;mso-position-vertical:top;mso-position-vertical-relative:page" coordorigin="7560" coordsize="4700,15840" o:allowincell="f">
              <v:rect id="_x0000_s1030" style="position:absolute;left:7755;width:4505;height:15840;mso-position-vertical:top;mso-position-vertical-relative:page" fillcolor="#9bbb59" stroked="f" strokecolor="#d8d8d8">
                <v:fill color2="#bfbfbf" rotate="t"/>
              </v:rect>
              <v:rect id="_x0000_s1031" style="position:absolute;left:7560;top:8;width:195;height:15825;mso-position-vertical-relative:page;v-text-anchor:middle" fillcolor="#9bbb59" stroked="f" strokecolor="white" strokeweight="1pt">
                <v:fill r:id="rId7" o:title="" opacity="52429f" o:opacity2="52429f" type="pattern"/>
                <v:shadow color="#d8d8d8" offset="3pt,3pt" offset2="2pt,2pt"/>
              </v:rect>
            </v:group>
            <v:rect id="_x0000_s1032"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2" inset="28.8pt,14.4pt,14.4pt,14.4pt">
                <w:txbxContent>
                  <w:p w:rsidR="00F04941" w:rsidRPr="00570158" w:rsidRDefault="00F04941" w:rsidP="009D3590">
                    <w:pPr>
                      <w:pStyle w:val="NoSpacing"/>
                      <w:rPr>
                        <w:rFonts w:ascii="Cambria" w:hAnsi="Cambria"/>
                        <w:b/>
                        <w:bCs/>
                        <w:color w:val="FFFFFF"/>
                        <w:sz w:val="96"/>
                        <w:szCs w:val="96"/>
                      </w:rPr>
                    </w:pPr>
                  </w:p>
                </w:txbxContent>
              </v:textbox>
            </v:rect>
            <v:rect id="_x0000_s1033"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3" inset="28.8pt,14.4pt,14.4pt,14.4pt">
                <w:txbxContent>
                  <w:p w:rsidR="00F04941" w:rsidRDefault="00F04941" w:rsidP="009D3590">
                    <w:pPr>
                      <w:pStyle w:val="NoSpacing"/>
                      <w:spacing w:line="360" w:lineRule="auto"/>
                      <w:rPr>
                        <w:color w:val="FFFFFF"/>
                      </w:rPr>
                    </w:pPr>
                  </w:p>
                  <w:p w:rsidR="00F04941" w:rsidRDefault="00F04941" w:rsidP="009D3590">
                    <w:pPr>
                      <w:pStyle w:val="NoSpacing"/>
                      <w:spacing w:line="360" w:lineRule="auto"/>
                      <w:rPr>
                        <w:color w:val="FFFFFF"/>
                      </w:rPr>
                    </w:pPr>
                  </w:p>
                  <w:p w:rsidR="00F04941" w:rsidRDefault="00F04941" w:rsidP="009D3590">
                    <w:pPr>
                      <w:pStyle w:val="NoSpacing"/>
                      <w:spacing w:line="360" w:lineRule="auto"/>
                      <w:rPr>
                        <w:color w:val="FFFFFF"/>
                      </w:rPr>
                    </w:pPr>
                  </w:p>
                  <w:p w:rsidR="00F04941" w:rsidRPr="00570158" w:rsidRDefault="00F04941" w:rsidP="009D3590">
                    <w:pPr>
                      <w:pStyle w:val="NoSpacing"/>
                      <w:spacing w:line="360" w:lineRule="auto"/>
                      <w:rPr>
                        <w:color w:val="FFFFFF"/>
                      </w:rPr>
                    </w:pPr>
                  </w:p>
                  <w:p w:rsidR="00F04941" w:rsidRPr="00570158" w:rsidRDefault="00F04941" w:rsidP="00437D00">
                    <w:pPr>
                      <w:pStyle w:val="NoSpacing"/>
                      <w:spacing w:line="360" w:lineRule="auto"/>
                      <w:ind w:left="31680" w:hangingChars="49" w:firstLine="31680"/>
                      <w:rPr>
                        <w:rFonts w:ascii="黑体" w:eastAsia="黑体"/>
                        <w:b/>
                        <w:color w:val="FFFFFF"/>
                        <w:sz w:val="32"/>
                        <w:szCs w:val="32"/>
                      </w:rPr>
                    </w:pPr>
                    <w:r w:rsidRPr="00570158">
                      <w:rPr>
                        <w:rFonts w:ascii="黑体" w:eastAsia="黑体" w:hint="eastAsia"/>
                        <w:b/>
                        <w:color w:val="FFFFFF"/>
                        <w:sz w:val="32"/>
                        <w:szCs w:val="32"/>
                      </w:rPr>
                      <w:t>国家留学基金管理委员会</w:t>
                    </w:r>
                    <w:r w:rsidRPr="00570158">
                      <w:rPr>
                        <w:rFonts w:ascii="黑体" w:eastAsia="黑体"/>
                        <w:b/>
                        <w:color w:val="FFFFFF"/>
                        <w:sz w:val="32"/>
                        <w:szCs w:val="32"/>
                      </w:rPr>
                      <w:t xml:space="preserve"> </w:t>
                    </w:r>
                    <w:r w:rsidRPr="00570158">
                      <w:rPr>
                        <w:rFonts w:ascii="黑体" w:eastAsia="黑体" w:hint="eastAsia"/>
                        <w:b/>
                        <w:color w:val="FFFFFF"/>
                        <w:sz w:val="32"/>
                        <w:szCs w:val="32"/>
                      </w:rPr>
                      <w:t>东方国际教育交流中心</w:t>
                    </w:r>
                  </w:p>
                </w:txbxContent>
              </v:textbox>
            </v:rect>
            <w10:wrap anchorx="page" anchory="page"/>
          </v:group>
        </w:pict>
      </w:r>
    </w:p>
    <w:p w:rsidR="00F04941" w:rsidRPr="009A692A" w:rsidRDefault="00F04941" w:rsidP="009A692A">
      <w:pPr>
        <w:widowControl/>
        <w:jc w:val="left"/>
        <w:rPr>
          <w:kern w:val="0"/>
          <w:sz w:val="28"/>
          <w:szCs w:val="28"/>
        </w:rPr>
      </w:pPr>
      <w:r w:rsidRPr="009A692A">
        <w:rPr>
          <w:b/>
          <w:bCs/>
          <w:sz w:val="28"/>
          <w:szCs w:val="28"/>
        </w:rPr>
        <w:br w:type="page"/>
      </w:r>
    </w:p>
    <w:p w:rsidR="00F04941" w:rsidRPr="009A692A" w:rsidRDefault="00F04941" w:rsidP="009D3590">
      <w:pPr>
        <w:pStyle w:val="Heading1"/>
        <w:numPr>
          <w:ilvl w:val="0"/>
          <w:numId w:val="3"/>
        </w:numPr>
        <w:jc w:val="center"/>
        <w:rPr>
          <w:sz w:val="28"/>
          <w:szCs w:val="28"/>
        </w:rPr>
      </w:pPr>
      <w:bookmarkStart w:id="0" w:name="_Toc311483819"/>
      <w:bookmarkStart w:id="1" w:name="_Toc329878659"/>
      <w:r w:rsidRPr="009A692A">
        <w:rPr>
          <w:rFonts w:hint="eastAsia"/>
          <w:sz w:val="28"/>
          <w:szCs w:val="28"/>
        </w:rPr>
        <w:t>高等教育国际化发展现状与趋势</w:t>
      </w:r>
      <w:bookmarkEnd w:id="0"/>
      <w:bookmarkEnd w:id="1"/>
    </w:p>
    <w:p w:rsidR="00F04941" w:rsidRPr="009A692A" w:rsidRDefault="00F04941" w:rsidP="009D3590">
      <w:pPr>
        <w:spacing w:line="360" w:lineRule="auto"/>
        <w:ind w:firstLine="570"/>
        <w:rPr>
          <w:rFonts w:ascii="宋体"/>
          <w:sz w:val="28"/>
          <w:szCs w:val="28"/>
        </w:rPr>
      </w:pPr>
      <w:r w:rsidRPr="009A692A">
        <w:rPr>
          <w:rFonts w:ascii="宋体" w:hAnsi="宋体" w:hint="eastAsia"/>
          <w:sz w:val="28"/>
          <w:szCs w:val="28"/>
        </w:rPr>
        <w:t>教育国际化</w:t>
      </w:r>
      <w:r w:rsidRPr="009A692A">
        <w:rPr>
          <w:rFonts w:ascii="宋体"/>
          <w:sz w:val="28"/>
          <w:szCs w:val="28"/>
        </w:rPr>
        <w:t>--</w:t>
      </w:r>
      <w:r w:rsidRPr="009A692A">
        <w:rPr>
          <w:rFonts w:ascii="宋体" w:hAnsi="宋体" w:hint="eastAsia"/>
          <w:sz w:val="28"/>
          <w:szCs w:val="28"/>
        </w:rPr>
        <w:t>经济全球化背景下的世界教育发展趋势。</w:t>
      </w:r>
    </w:p>
    <w:p w:rsidR="00F04941" w:rsidRPr="009A692A" w:rsidRDefault="00F04941" w:rsidP="009D3590">
      <w:pPr>
        <w:spacing w:line="360" w:lineRule="auto"/>
        <w:ind w:firstLine="570"/>
        <w:rPr>
          <w:rFonts w:ascii="宋体"/>
          <w:sz w:val="28"/>
          <w:szCs w:val="28"/>
        </w:rPr>
      </w:pPr>
      <w:r w:rsidRPr="009A692A">
        <w:rPr>
          <w:rFonts w:ascii="宋体" w:hAnsi="宋体" w:hint="eastAsia"/>
          <w:sz w:val="28"/>
          <w:szCs w:val="28"/>
        </w:rPr>
        <w:t>全国教育工作会议和《国家中长期教育改革和发展纲要》对未来十年国家教育改革和发展做出了全面部署，第一次从国家层面把扩大教育开放，“开展多层次、宽领域的教育交流与合作”，“培养大批具有国际视野，通晓国际规则，能够参与国际事务和国际竞争的国际化人才”作为今后一个时期推动我国教育改革和发展的战略举措。</w:t>
      </w:r>
    </w:p>
    <w:p w:rsidR="00F04941" w:rsidRPr="009A692A" w:rsidRDefault="00F04941" w:rsidP="00087303">
      <w:pPr>
        <w:spacing w:line="360" w:lineRule="auto"/>
        <w:rPr>
          <w:rFonts w:ascii="宋体"/>
          <w:sz w:val="28"/>
          <w:szCs w:val="28"/>
        </w:rPr>
      </w:pPr>
      <w:r w:rsidRPr="009A692A">
        <w:rPr>
          <w:rFonts w:ascii="宋体" w:hAnsi="宋体"/>
          <w:sz w:val="28"/>
          <w:szCs w:val="28"/>
        </w:rPr>
        <w:t xml:space="preserve">    </w:t>
      </w:r>
      <w:r w:rsidRPr="009A692A">
        <w:rPr>
          <w:rFonts w:ascii="宋体" w:hAnsi="宋体" w:hint="eastAsia"/>
          <w:sz w:val="28"/>
          <w:szCs w:val="28"/>
        </w:rPr>
        <w:t>据新调查显示，超过</w:t>
      </w:r>
      <w:r w:rsidRPr="009A692A">
        <w:rPr>
          <w:rFonts w:ascii="宋体" w:hAnsi="宋体"/>
          <w:sz w:val="28"/>
          <w:szCs w:val="28"/>
        </w:rPr>
        <w:t>50%</w:t>
      </w:r>
      <w:r w:rsidRPr="009A692A">
        <w:rPr>
          <w:rFonts w:ascii="宋体" w:hAnsi="宋体" w:hint="eastAsia"/>
          <w:sz w:val="28"/>
          <w:szCs w:val="28"/>
        </w:rPr>
        <w:t>的“</w:t>
      </w:r>
      <w:r w:rsidRPr="009A692A">
        <w:rPr>
          <w:rFonts w:ascii="宋体" w:hAnsi="宋体"/>
          <w:sz w:val="28"/>
          <w:szCs w:val="28"/>
        </w:rPr>
        <w:t>90</w:t>
      </w:r>
      <w:r w:rsidRPr="009A692A">
        <w:rPr>
          <w:rFonts w:ascii="宋体" w:hAnsi="宋体" w:hint="eastAsia"/>
          <w:sz w:val="28"/>
          <w:szCs w:val="28"/>
        </w:rPr>
        <w:t>后”学生表示如果条件允许会选择出国留学，高考不再是他们唯一的选择，许多学子认为出国留学将更有前途。国外的大学选择面更大，学生可以很自由地选择专业，录取的机会也更好。留学专家介绍，近年来，申请国外大学的高中生越来越多，而且其中成绩好的学生日渐增多，这是留学生群体中发生的最大变化。</w:t>
      </w:r>
    </w:p>
    <w:p w:rsidR="00F04941" w:rsidRPr="009A692A" w:rsidRDefault="00F04941" w:rsidP="00087303">
      <w:pPr>
        <w:spacing w:line="360" w:lineRule="auto"/>
        <w:ind w:firstLine="570"/>
        <w:rPr>
          <w:rFonts w:ascii="宋体"/>
          <w:sz w:val="28"/>
          <w:szCs w:val="28"/>
        </w:rPr>
      </w:pPr>
      <w:r w:rsidRPr="009A692A">
        <w:rPr>
          <w:rFonts w:ascii="宋体" w:hAnsi="宋体" w:hint="eastAsia"/>
          <w:sz w:val="28"/>
          <w:szCs w:val="28"/>
        </w:rPr>
        <w:t>计算机专业每年毕业生高达</w:t>
      </w:r>
      <w:r w:rsidRPr="009A692A">
        <w:rPr>
          <w:rFonts w:ascii="宋体" w:hAnsi="宋体"/>
          <w:sz w:val="28"/>
          <w:szCs w:val="28"/>
        </w:rPr>
        <w:t>10</w:t>
      </w:r>
      <w:r w:rsidRPr="009A692A">
        <w:rPr>
          <w:rFonts w:ascii="宋体" w:hAnsi="宋体" w:hint="eastAsia"/>
          <w:sz w:val="28"/>
          <w:szCs w:val="28"/>
        </w:rPr>
        <w:t>万人以上，但是国内就业严峻相当一部分人选择继续深造其中包括出国深造。</w:t>
      </w:r>
      <w:r w:rsidRPr="009A692A">
        <w:rPr>
          <w:rFonts w:ascii="宋体" w:hAnsi="宋体"/>
          <w:sz w:val="28"/>
          <w:szCs w:val="28"/>
        </w:rPr>
        <w:t>2013</w:t>
      </w:r>
      <w:r w:rsidRPr="009A692A">
        <w:rPr>
          <w:rFonts w:ascii="宋体" w:hAnsi="宋体" w:hint="eastAsia"/>
          <w:sz w:val="28"/>
          <w:szCs w:val="28"/>
        </w:rPr>
        <w:t>年美国申请情况看，美国留学计算机专业是美国大学的招生大户。根据相关数据，</w:t>
      </w:r>
      <w:r w:rsidRPr="009A692A">
        <w:rPr>
          <w:rFonts w:ascii="宋体" w:hAnsi="宋体"/>
          <w:sz w:val="28"/>
          <w:szCs w:val="28"/>
        </w:rPr>
        <w:t>2012</w:t>
      </w:r>
      <w:r w:rsidRPr="009A692A">
        <w:rPr>
          <w:rFonts w:ascii="宋体" w:hAnsi="宋体" w:hint="eastAsia"/>
          <w:sz w:val="28"/>
          <w:szCs w:val="28"/>
        </w:rPr>
        <w:t>年申请美国计算机专业的学生达</w:t>
      </w:r>
      <w:r w:rsidRPr="009A692A">
        <w:rPr>
          <w:rFonts w:ascii="宋体" w:hAnsi="宋体"/>
          <w:sz w:val="28"/>
          <w:szCs w:val="28"/>
        </w:rPr>
        <w:t>71364</w:t>
      </w:r>
      <w:r w:rsidRPr="009A692A">
        <w:rPr>
          <w:rFonts w:ascii="宋体" w:hAnsi="宋体" w:hint="eastAsia"/>
          <w:sz w:val="28"/>
          <w:szCs w:val="28"/>
        </w:rPr>
        <w:t>人，比</w:t>
      </w:r>
      <w:r w:rsidRPr="009A692A">
        <w:rPr>
          <w:rFonts w:ascii="宋体" w:hAnsi="宋体"/>
          <w:sz w:val="28"/>
          <w:szCs w:val="28"/>
        </w:rPr>
        <w:t>2011</w:t>
      </w:r>
      <w:r w:rsidRPr="009A692A">
        <w:rPr>
          <w:rFonts w:ascii="宋体" w:hAnsi="宋体" w:hint="eastAsia"/>
          <w:sz w:val="28"/>
          <w:szCs w:val="28"/>
        </w:rPr>
        <w:t>年增长了</w:t>
      </w:r>
      <w:r w:rsidRPr="009A692A">
        <w:rPr>
          <w:rFonts w:ascii="宋体" w:hAnsi="宋体"/>
          <w:sz w:val="28"/>
          <w:szCs w:val="28"/>
        </w:rPr>
        <w:t>10.5%</w:t>
      </w:r>
      <w:r w:rsidRPr="009A692A">
        <w:rPr>
          <w:rFonts w:ascii="宋体" w:hAnsi="宋体" w:hint="eastAsia"/>
          <w:sz w:val="28"/>
          <w:szCs w:val="28"/>
        </w:rPr>
        <w:t>，</w:t>
      </w:r>
      <w:r w:rsidRPr="009A692A">
        <w:rPr>
          <w:rFonts w:ascii="宋体" w:hAnsi="宋体"/>
          <w:sz w:val="28"/>
          <w:szCs w:val="28"/>
        </w:rPr>
        <w:t>2013</w:t>
      </w:r>
      <w:r w:rsidRPr="009A692A">
        <w:rPr>
          <w:rFonts w:ascii="宋体" w:hAnsi="宋体" w:hint="eastAsia"/>
          <w:sz w:val="28"/>
          <w:szCs w:val="28"/>
        </w:rPr>
        <w:t>年预计申请人数将超过</w:t>
      </w:r>
      <w:r w:rsidRPr="009A692A">
        <w:rPr>
          <w:rFonts w:ascii="宋体" w:hAnsi="宋体"/>
          <w:sz w:val="28"/>
          <w:szCs w:val="28"/>
        </w:rPr>
        <w:t>8</w:t>
      </w:r>
      <w:r w:rsidRPr="009A692A">
        <w:rPr>
          <w:rFonts w:ascii="宋体" w:hAnsi="宋体" w:hint="eastAsia"/>
          <w:sz w:val="28"/>
          <w:szCs w:val="28"/>
        </w:rPr>
        <w:t>万人。</w:t>
      </w:r>
    </w:p>
    <w:p w:rsidR="00F04941" w:rsidRPr="009A692A" w:rsidRDefault="00F04941" w:rsidP="00087303">
      <w:pPr>
        <w:spacing w:line="360" w:lineRule="auto"/>
        <w:ind w:firstLine="570"/>
        <w:rPr>
          <w:rFonts w:ascii="宋体"/>
          <w:sz w:val="28"/>
          <w:szCs w:val="28"/>
        </w:rPr>
      </w:pPr>
      <w:r w:rsidRPr="009A692A">
        <w:rPr>
          <w:rFonts w:ascii="宋体" w:hAnsi="宋体" w:hint="eastAsia"/>
          <w:sz w:val="28"/>
          <w:szCs w:val="28"/>
        </w:rPr>
        <w:t>可以说计算机专业出国人数是很多，市场基数相对很大。</w:t>
      </w:r>
    </w:p>
    <w:p w:rsidR="00F04941" w:rsidRPr="009A692A" w:rsidRDefault="00F04941" w:rsidP="009D3590">
      <w:pPr>
        <w:spacing w:line="360" w:lineRule="auto"/>
        <w:ind w:firstLine="570"/>
        <w:rPr>
          <w:rFonts w:ascii="宋体"/>
          <w:sz w:val="28"/>
          <w:szCs w:val="28"/>
        </w:rPr>
      </w:pPr>
    </w:p>
    <w:p w:rsidR="00F04941" w:rsidRPr="009A692A" w:rsidRDefault="00F04941" w:rsidP="009D3590">
      <w:pPr>
        <w:pStyle w:val="Heading1"/>
        <w:numPr>
          <w:ilvl w:val="0"/>
          <w:numId w:val="3"/>
        </w:numPr>
        <w:jc w:val="center"/>
        <w:rPr>
          <w:sz w:val="28"/>
          <w:szCs w:val="28"/>
        </w:rPr>
      </w:pPr>
      <w:bookmarkStart w:id="2" w:name="_Toc311483820"/>
      <w:bookmarkStart w:id="3" w:name="_Toc329878660"/>
      <w:r w:rsidRPr="009A692A">
        <w:rPr>
          <w:rFonts w:hint="eastAsia"/>
          <w:sz w:val="28"/>
          <w:szCs w:val="28"/>
        </w:rPr>
        <w:t>机构介绍</w:t>
      </w:r>
      <w:bookmarkEnd w:id="2"/>
      <w:bookmarkEnd w:id="3"/>
    </w:p>
    <w:p w:rsidR="00F04941" w:rsidRPr="009A692A" w:rsidRDefault="00F04941" w:rsidP="00437D00">
      <w:pPr>
        <w:spacing w:line="360" w:lineRule="auto"/>
        <w:ind w:firstLineChars="200" w:firstLine="31680"/>
        <w:rPr>
          <w:rFonts w:ascii="宋体"/>
          <w:sz w:val="28"/>
          <w:szCs w:val="28"/>
        </w:rPr>
      </w:pPr>
      <w:r w:rsidRPr="009A692A">
        <w:rPr>
          <w:rFonts w:ascii="宋体" w:hAnsi="宋体" w:cs="Arial" w:hint="eastAsia"/>
          <w:b/>
          <w:sz w:val="28"/>
          <w:szCs w:val="28"/>
        </w:rPr>
        <w:t>东方国际教育交流中心</w:t>
      </w:r>
      <w:r w:rsidRPr="009A692A">
        <w:rPr>
          <w:rFonts w:ascii="宋体" w:hAnsi="宋体" w:cs="Arial" w:hint="eastAsia"/>
          <w:sz w:val="28"/>
          <w:szCs w:val="28"/>
        </w:rPr>
        <w:t>（</w:t>
      </w:r>
      <w:r w:rsidRPr="009A692A">
        <w:rPr>
          <w:rFonts w:ascii="宋体" w:hAnsi="宋体" w:hint="eastAsia"/>
          <w:sz w:val="28"/>
          <w:szCs w:val="28"/>
        </w:rPr>
        <w:t>简称“</w:t>
      </w:r>
      <w:r w:rsidRPr="009A692A">
        <w:rPr>
          <w:rFonts w:ascii="宋体" w:hAnsi="宋体" w:hint="eastAsia"/>
          <w:b/>
          <w:sz w:val="28"/>
          <w:szCs w:val="28"/>
        </w:rPr>
        <w:t>东方国际</w:t>
      </w:r>
      <w:r w:rsidRPr="009A692A">
        <w:rPr>
          <w:rFonts w:ascii="宋体" w:hAnsi="宋体" w:hint="eastAsia"/>
          <w:sz w:val="28"/>
          <w:szCs w:val="28"/>
        </w:rPr>
        <w:t>”）是教育部国家留学基金管理委员会唯一直属从事国际教育交流的专业机构，是首批经国家教育部和公安部批准（教外综资认字【</w:t>
      </w:r>
      <w:r w:rsidRPr="009A692A">
        <w:rPr>
          <w:rFonts w:ascii="宋体" w:hAnsi="宋体"/>
          <w:sz w:val="28"/>
          <w:szCs w:val="28"/>
        </w:rPr>
        <w:t>2000</w:t>
      </w:r>
      <w:r w:rsidRPr="009A692A">
        <w:rPr>
          <w:rFonts w:ascii="宋体" w:hAnsi="宋体" w:hint="eastAsia"/>
          <w:sz w:val="28"/>
          <w:szCs w:val="28"/>
        </w:rPr>
        <w:t>】</w:t>
      </w:r>
      <w:r w:rsidRPr="009A692A">
        <w:rPr>
          <w:rFonts w:ascii="宋体" w:hAnsi="宋体"/>
          <w:sz w:val="28"/>
          <w:szCs w:val="28"/>
        </w:rPr>
        <w:t>2</w:t>
      </w:r>
      <w:r w:rsidRPr="009A692A">
        <w:rPr>
          <w:rFonts w:ascii="宋体" w:hAnsi="宋体" w:hint="eastAsia"/>
          <w:sz w:val="28"/>
          <w:szCs w:val="28"/>
        </w:rPr>
        <w:t>号）、在国家工商行政管理局注册、可开展跨省市出国留学服务的国家级权威机构。</w:t>
      </w:r>
    </w:p>
    <w:p w:rsidR="00F04941" w:rsidRPr="009A692A" w:rsidRDefault="00F04941" w:rsidP="009D3590">
      <w:pPr>
        <w:spacing w:line="360" w:lineRule="auto"/>
        <w:ind w:firstLine="570"/>
        <w:rPr>
          <w:rFonts w:ascii="宋体"/>
          <w:sz w:val="28"/>
          <w:szCs w:val="28"/>
        </w:rPr>
      </w:pPr>
      <w:r w:rsidRPr="009A692A">
        <w:rPr>
          <w:rFonts w:ascii="宋体" w:hAnsi="宋体" w:hint="eastAsia"/>
          <w:sz w:val="28"/>
          <w:szCs w:val="28"/>
        </w:rPr>
        <w:t>成立十年来，东方国际已与美国、加拿大、澳大利亚、英国、法国、德国、意大利、荷兰、西班牙、波兰、阿根廷、俄罗斯、日本、韩国等</w:t>
      </w:r>
      <w:r w:rsidRPr="009A692A">
        <w:rPr>
          <w:rFonts w:ascii="宋体" w:hAnsi="宋体"/>
          <w:sz w:val="28"/>
          <w:szCs w:val="28"/>
        </w:rPr>
        <w:t>20</w:t>
      </w:r>
      <w:r w:rsidRPr="009A692A">
        <w:rPr>
          <w:rFonts w:ascii="宋体" w:hAnsi="宋体" w:hint="eastAsia"/>
          <w:sz w:val="28"/>
          <w:szCs w:val="28"/>
        </w:rPr>
        <w:t>多个主要留学目的地国家建立了广泛的交流与合作关系。在引入国外优质教育资源、推动国际教育合作、人才交流方面有突出优势，已帮助众多国内外院校之间建立多层次多样化的国际合作项目。</w:t>
      </w:r>
    </w:p>
    <w:p w:rsidR="00F04941" w:rsidRPr="009A692A" w:rsidRDefault="00F04941" w:rsidP="00437D00">
      <w:pPr>
        <w:spacing w:line="360" w:lineRule="auto"/>
        <w:ind w:firstLineChars="200" w:firstLine="31680"/>
        <w:rPr>
          <w:rFonts w:ascii="宋体"/>
          <w:sz w:val="28"/>
          <w:szCs w:val="28"/>
        </w:rPr>
      </w:pPr>
      <w:r w:rsidRPr="009A692A">
        <w:rPr>
          <w:rFonts w:ascii="宋体" w:hAnsi="宋体" w:hint="eastAsia"/>
          <w:sz w:val="28"/>
          <w:szCs w:val="28"/>
        </w:rPr>
        <w:t>在国家留学基金委的直接领导下，东方国际始终坚持“服务社会、培养人才”的服务宗旨，以“用心做留学”为行动口号，以诚信、责任心和丰富的实践经验推动教育国际化进程，为广大有志出国的莘莘学子实现了留学梦想，在国内外确立了良好的国家机构形象，赢得了国内外院校和学生的信赖与赞誉。</w:t>
      </w:r>
    </w:p>
    <w:p w:rsidR="00F04941" w:rsidRPr="009A692A" w:rsidRDefault="00F04941" w:rsidP="009A692A">
      <w:pPr>
        <w:pStyle w:val="Heading1"/>
        <w:numPr>
          <w:ilvl w:val="0"/>
          <w:numId w:val="3"/>
        </w:numPr>
        <w:jc w:val="center"/>
        <w:rPr>
          <w:sz w:val="28"/>
          <w:szCs w:val="28"/>
        </w:rPr>
      </w:pPr>
      <w:bookmarkStart w:id="4" w:name="_Toc311483823"/>
      <w:bookmarkStart w:id="5" w:name="_Toc329878661"/>
      <w:r w:rsidRPr="009A692A">
        <w:rPr>
          <w:rFonts w:hint="eastAsia"/>
          <w:sz w:val="28"/>
          <w:szCs w:val="28"/>
        </w:rPr>
        <w:t>项目</w:t>
      </w:r>
      <w:bookmarkEnd w:id="4"/>
      <w:bookmarkEnd w:id="5"/>
      <w:r w:rsidRPr="009A692A">
        <w:rPr>
          <w:rFonts w:hint="eastAsia"/>
          <w:sz w:val="28"/>
          <w:szCs w:val="28"/>
        </w:rPr>
        <w:t>介绍</w:t>
      </w:r>
    </w:p>
    <w:p w:rsidR="00F04941" w:rsidRPr="009A692A" w:rsidRDefault="00F04941" w:rsidP="009A692A">
      <w:pPr>
        <w:rPr>
          <w:rFonts w:ascii="宋体"/>
          <w:b/>
          <w:sz w:val="28"/>
          <w:szCs w:val="28"/>
        </w:rPr>
      </w:pPr>
      <w:r w:rsidRPr="009A692A">
        <w:rPr>
          <w:rFonts w:ascii="宋体" w:hAnsi="宋体" w:hint="eastAsia"/>
          <w:b/>
          <w:sz w:val="28"/>
          <w:szCs w:val="28"/>
        </w:rPr>
        <w:t>学校介绍：</w:t>
      </w:r>
    </w:p>
    <w:p w:rsidR="00F04941" w:rsidRPr="009A692A" w:rsidRDefault="00F04941" w:rsidP="00437D00">
      <w:pPr>
        <w:ind w:firstLineChars="200" w:firstLine="31680"/>
        <w:rPr>
          <w:rFonts w:ascii="宋体"/>
          <w:sz w:val="28"/>
          <w:szCs w:val="28"/>
        </w:rPr>
      </w:pPr>
      <w:r w:rsidRPr="009A692A">
        <w:rPr>
          <w:rFonts w:ascii="宋体" w:hAnsi="宋体" w:hint="eastAsia"/>
          <w:sz w:val="28"/>
          <w:szCs w:val="28"/>
        </w:rPr>
        <w:t>斯特拉斯克莱德大学（</w:t>
      </w:r>
      <w:r w:rsidRPr="009A692A">
        <w:rPr>
          <w:rFonts w:ascii="宋体" w:hAnsi="宋体"/>
          <w:sz w:val="28"/>
          <w:szCs w:val="28"/>
        </w:rPr>
        <w:t>University of Strathclyde</w:t>
      </w:r>
      <w:r w:rsidRPr="009A692A">
        <w:rPr>
          <w:rFonts w:ascii="宋体" w:hAnsi="宋体" w:hint="eastAsia"/>
          <w:sz w:val="28"/>
          <w:szCs w:val="28"/>
        </w:rPr>
        <w:t>）最早起源于</w:t>
      </w:r>
      <w:r w:rsidRPr="009A692A">
        <w:rPr>
          <w:rFonts w:ascii="宋体" w:hAnsi="宋体"/>
          <w:sz w:val="28"/>
          <w:szCs w:val="28"/>
        </w:rPr>
        <w:t>Anderson</w:t>
      </w:r>
      <w:r w:rsidRPr="009A692A">
        <w:rPr>
          <w:rFonts w:ascii="宋体" w:hAnsi="宋体" w:hint="eastAsia"/>
          <w:sz w:val="28"/>
          <w:szCs w:val="28"/>
        </w:rPr>
        <w:t>学院机构，建立于</w:t>
      </w:r>
      <w:r w:rsidRPr="009A692A">
        <w:rPr>
          <w:rFonts w:ascii="宋体" w:hAnsi="宋体"/>
          <w:sz w:val="28"/>
          <w:szCs w:val="28"/>
        </w:rPr>
        <w:t>1796</w:t>
      </w:r>
      <w:r w:rsidRPr="009A692A">
        <w:rPr>
          <w:rFonts w:ascii="宋体" w:hAnsi="宋体" w:hint="eastAsia"/>
          <w:sz w:val="28"/>
          <w:szCs w:val="28"/>
        </w:rPr>
        <w:t>年。此学院一开始就在创建人</w:t>
      </w:r>
      <w:r w:rsidRPr="009A692A">
        <w:rPr>
          <w:rFonts w:ascii="宋体" w:hAnsi="宋体"/>
          <w:sz w:val="28"/>
          <w:szCs w:val="28"/>
        </w:rPr>
        <w:t>John Anderson</w:t>
      </w:r>
      <w:r w:rsidRPr="009A692A">
        <w:rPr>
          <w:rFonts w:ascii="宋体" w:hAnsi="宋体" w:hint="eastAsia"/>
          <w:sz w:val="28"/>
          <w:szCs w:val="28"/>
        </w:rPr>
        <w:t>的影响下，致力于建设一个有用的学习场所，非常鼓励各种创新的思想以及方式，这种理念一直延续到今天，为社会界及商业界的研究提供有力的支撑。在</w:t>
      </w:r>
      <w:r w:rsidRPr="009A692A">
        <w:rPr>
          <w:rFonts w:ascii="宋体" w:hAnsi="宋体"/>
          <w:sz w:val="28"/>
          <w:szCs w:val="28"/>
        </w:rPr>
        <w:t>1964</w:t>
      </w:r>
      <w:r w:rsidRPr="009A692A">
        <w:rPr>
          <w:rFonts w:ascii="宋体" w:hAnsi="宋体" w:hint="eastAsia"/>
          <w:sz w:val="28"/>
          <w:szCs w:val="28"/>
        </w:rPr>
        <w:t>年，该校发展成为全</w:t>
      </w:r>
      <w:hyperlink r:id="rId8" w:tgtFrame="_blank" w:history="1">
        <w:r w:rsidRPr="009A692A">
          <w:rPr>
            <w:rFonts w:ascii="宋体" w:hAnsi="宋体" w:hint="eastAsia"/>
            <w:sz w:val="28"/>
            <w:szCs w:val="28"/>
          </w:rPr>
          <w:t>苏格兰</w:t>
        </w:r>
      </w:hyperlink>
      <w:r w:rsidRPr="009A692A">
        <w:rPr>
          <w:rFonts w:ascii="宋体" w:hAnsi="宋体" w:hint="eastAsia"/>
          <w:sz w:val="28"/>
          <w:szCs w:val="28"/>
        </w:rPr>
        <w:t>排名第三的大学，共有超过</w:t>
      </w:r>
      <w:r w:rsidRPr="009A692A">
        <w:rPr>
          <w:rFonts w:ascii="宋体" w:hAnsi="宋体"/>
          <w:sz w:val="28"/>
          <w:szCs w:val="28"/>
        </w:rPr>
        <w:t>22000</w:t>
      </w:r>
      <w:r w:rsidRPr="009A692A">
        <w:rPr>
          <w:rFonts w:ascii="宋体" w:hAnsi="宋体" w:hint="eastAsia"/>
          <w:sz w:val="28"/>
          <w:szCs w:val="28"/>
        </w:rPr>
        <w:t>学生，其中</w:t>
      </w:r>
      <w:r w:rsidRPr="009A692A">
        <w:rPr>
          <w:rFonts w:ascii="宋体" w:hAnsi="宋体"/>
          <w:sz w:val="28"/>
          <w:szCs w:val="28"/>
        </w:rPr>
        <w:t>8500</w:t>
      </w:r>
      <w:r w:rsidRPr="009A692A">
        <w:rPr>
          <w:rFonts w:ascii="宋体" w:hAnsi="宋体" w:hint="eastAsia"/>
          <w:sz w:val="28"/>
          <w:szCs w:val="28"/>
        </w:rPr>
        <w:t>个为硕士研究生。</w:t>
      </w:r>
    </w:p>
    <w:p w:rsidR="00F04941" w:rsidRPr="009A692A" w:rsidRDefault="00F04941" w:rsidP="00437D00">
      <w:pPr>
        <w:ind w:firstLineChars="200" w:firstLine="31680"/>
        <w:rPr>
          <w:rFonts w:ascii="宋体"/>
          <w:sz w:val="28"/>
          <w:szCs w:val="28"/>
        </w:rPr>
      </w:pPr>
      <w:r w:rsidRPr="009A692A">
        <w:rPr>
          <w:rFonts w:ascii="宋体" w:hAnsi="宋体" w:hint="eastAsia"/>
          <w:sz w:val="28"/>
          <w:szCs w:val="28"/>
        </w:rPr>
        <w:t>在</w:t>
      </w:r>
      <w:r w:rsidRPr="009A692A">
        <w:rPr>
          <w:rFonts w:ascii="宋体" w:hAnsi="宋体"/>
          <w:sz w:val="28"/>
          <w:szCs w:val="28"/>
        </w:rPr>
        <w:t>2009</w:t>
      </w:r>
      <w:r w:rsidRPr="009A692A">
        <w:rPr>
          <w:rFonts w:ascii="宋体" w:hAnsi="宋体" w:hint="eastAsia"/>
          <w:sz w:val="28"/>
          <w:szCs w:val="28"/>
        </w:rPr>
        <w:t>年的英国高等教育教学质量评估中，斯特拉斯克莱德大学获得了</w:t>
      </w:r>
      <w:r w:rsidRPr="009A692A">
        <w:rPr>
          <w:rFonts w:ascii="宋体" w:hAnsi="宋体"/>
          <w:sz w:val="28"/>
          <w:szCs w:val="28"/>
        </w:rPr>
        <w:t>92</w:t>
      </w:r>
      <w:r w:rsidRPr="009A692A">
        <w:rPr>
          <w:rFonts w:ascii="宋体" w:hAnsi="宋体" w:hint="eastAsia"/>
          <w:sz w:val="28"/>
          <w:szCs w:val="28"/>
        </w:rPr>
        <w:t>分，达到了“优秀”和“高满意度”的水平，已超过</w:t>
      </w:r>
      <w:hyperlink r:id="rId9" w:tgtFrame="_blank" w:history="1">
        <w:r w:rsidRPr="009A692A">
          <w:rPr>
            <w:rFonts w:ascii="宋体" w:hAnsi="宋体" w:hint="eastAsia"/>
            <w:sz w:val="28"/>
            <w:szCs w:val="28"/>
          </w:rPr>
          <w:t>爱丁堡大学</w:t>
        </w:r>
      </w:hyperlink>
      <w:r w:rsidRPr="009A692A">
        <w:rPr>
          <w:rFonts w:ascii="宋体" w:hAnsi="宋体" w:hint="eastAsia"/>
          <w:sz w:val="28"/>
          <w:szCs w:val="28"/>
        </w:rPr>
        <w:t>与</w:t>
      </w:r>
      <w:hyperlink r:id="rId10" w:tgtFrame="_blank" w:history="1">
        <w:r w:rsidRPr="009A692A">
          <w:rPr>
            <w:rFonts w:ascii="宋体" w:hAnsi="宋体" w:hint="eastAsia"/>
            <w:sz w:val="28"/>
            <w:szCs w:val="28"/>
          </w:rPr>
          <w:t>格拉斯哥大学</w:t>
        </w:r>
      </w:hyperlink>
      <w:r w:rsidRPr="009A692A">
        <w:rPr>
          <w:rFonts w:ascii="宋体" w:hAnsi="宋体" w:hint="eastAsia"/>
          <w:sz w:val="28"/>
          <w:szCs w:val="28"/>
        </w:rPr>
        <w:t>位居苏格兰大学之首。</w:t>
      </w:r>
    </w:p>
    <w:p w:rsidR="00F04941" w:rsidRPr="009A692A" w:rsidRDefault="00F04941" w:rsidP="00437D00">
      <w:pPr>
        <w:ind w:firstLineChars="200" w:firstLine="31680"/>
        <w:rPr>
          <w:rFonts w:ascii="宋体"/>
          <w:sz w:val="28"/>
          <w:szCs w:val="28"/>
        </w:rPr>
      </w:pPr>
      <w:r w:rsidRPr="009A692A">
        <w:rPr>
          <w:rFonts w:ascii="宋体" w:hAnsi="宋体" w:hint="eastAsia"/>
          <w:sz w:val="28"/>
          <w:szCs w:val="28"/>
        </w:rPr>
        <w:t>特别值得一提的是：该校的工程学院中的几乎所有专业在英国官方的评估中获得了满分（</w:t>
      </w:r>
      <w:r w:rsidRPr="009A692A">
        <w:rPr>
          <w:rFonts w:ascii="宋体" w:hAnsi="宋体"/>
          <w:sz w:val="28"/>
          <w:szCs w:val="28"/>
        </w:rPr>
        <w:t>5</w:t>
      </w:r>
      <w:r w:rsidRPr="009A692A">
        <w:rPr>
          <w:rFonts w:ascii="宋体" w:hAnsi="宋体" w:hint="eastAsia"/>
          <w:sz w:val="28"/>
          <w:szCs w:val="28"/>
        </w:rPr>
        <w:t>星或</w:t>
      </w:r>
      <w:r w:rsidRPr="009A692A">
        <w:rPr>
          <w:rFonts w:ascii="宋体" w:hAnsi="宋体"/>
          <w:sz w:val="28"/>
          <w:szCs w:val="28"/>
        </w:rPr>
        <w:t>5*</w:t>
      </w:r>
      <w:r w:rsidRPr="009A692A">
        <w:rPr>
          <w:rFonts w:ascii="宋体" w:hAnsi="宋体" w:hint="eastAsia"/>
          <w:sz w:val="28"/>
          <w:szCs w:val="28"/>
        </w:rPr>
        <w:t>星）。在政府已公布的</w:t>
      </w:r>
      <w:r w:rsidRPr="009A692A">
        <w:rPr>
          <w:rFonts w:ascii="宋体" w:hAnsi="宋体"/>
          <w:sz w:val="28"/>
          <w:szCs w:val="28"/>
        </w:rPr>
        <w:t>4</w:t>
      </w:r>
      <w:r w:rsidRPr="009A692A">
        <w:rPr>
          <w:rFonts w:ascii="宋体" w:hAnsi="宋体" w:hint="eastAsia"/>
          <w:sz w:val="28"/>
          <w:szCs w:val="28"/>
        </w:rPr>
        <w:t>次就业率报告中，该校都是优秀。可以说，斯特拉斯克莱德大学的学生就业情况是英国最好的之一。</w:t>
      </w:r>
    </w:p>
    <w:p w:rsidR="00F04941" w:rsidRPr="009A692A" w:rsidRDefault="00F04941" w:rsidP="00437D00">
      <w:pPr>
        <w:ind w:firstLineChars="200" w:firstLine="31680"/>
        <w:rPr>
          <w:rFonts w:ascii="宋体"/>
          <w:sz w:val="28"/>
          <w:szCs w:val="28"/>
        </w:rPr>
      </w:pPr>
      <w:r w:rsidRPr="009A692A">
        <w:rPr>
          <w:rFonts w:ascii="宋体" w:hAnsi="宋体" w:hint="eastAsia"/>
          <w:sz w:val="28"/>
          <w:szCs w:val="28"/>
        </w:rPr>
        <w:t>在</w:t>
      </w:r>
      <w:r w:rsidRPr="009A692A">
        <w:rPr>
          <w:rFonts w:ascii="宋体" w:hAnsi="宋体"/>
          <w:sz w:val="28"/>
          <w:szCs w:val="28"/>
        </w:rPr>
        <w:t>2015</w:t>
      </w:r>
      <w:r w:rsidRPr="009A692A">
        <w:rPr>
          <w:rFonts w:ascii="宋体" w:hAnsi="宋体" w:hint="eastAsia"/>
          <w:sz w:val="28"/>
          <w:szCs w:val="28"/>
        </w:rPr>
        <w:t>年</w:t>
      </w:r>
      <w:r w:rsidRPr="009A692A">
        <w:rPr>
          <w:rFonts w:ascii="宋体" w:hAnsi="宋体"/>
          <w:sz w:val="28"/>
          <w:szCs w:val="28"/>
        </w:rPr>
        <w:t>TIMES</w:t>
      </w:r>
      <w:r w:rsidRPr="009A692A">
        <w:rPr>
          <w:rFonts w:ascii="宋体" w:hAnsi="宋体" w:hint="eastAsia"/>
          <w:sz w:val="28"/>
          <w:szCs w:val="28"/>
        </w:rPr>
        <w:t>英国大学排名中，斯特拉斯克莱德大学的机械工程专业位居</w:t>
      </w:r>
      <w:r w:rsidRPr="009A692A">
        <w:rPr>
          <w:rFonts w:ascii="宋体" w:hAnsi="宋体"/>
          <w:sz w:val="28"/>
          <w:szCs w:val="28"/>
        </w:rPr>
        <w:t>13</w:t>
      </w:r>
      <w:r w:rsidRPr="009A692A">
        <w:rPr>
          <w:rFonts w:ascii="宋体" w:hAnsi="宋体" w:hint="eastAsia"/>
          <w:sz w:val="28"/>
          <w:szCs w:val="28"/>
        </w:rPr>
        <w:t>，化学工程专业位居</w:t>
      </w:r>
      <w:r w:rsidRPr="009A692A">
        <w:rPr>
          <w:rFonts w:ascii="宋体" w:hAnsi="宋体"/>
          <w:sz w:val="28"/>
          <w:szCs w:val="28"/>
        </w:rPr>
        <w:t>15</w:t>
      </w:r>
      <w:r w:rsidRPr="009A692A">
        <w:rPr>
          <w:rFonts w:ascii="宋体" w:hAnsi="宋体" w:hint="eastAsia"/>
          <w:sz w:val="28"/>
          <w:szCs w:val="28"/>
        </w:rPr>
        <w:t>。</w:t>
      </w:r>
    </w:p>
    <w:p w:rsidR="00F04941" w:rsidRPr="009A692A" w:rsidRDefault="00F04941" w:rsidP="00437D00">
      <w:pPr>
        <w:ind w:firstLineChars="200" w:firstLine="31680"/>
        <w:rPr>
          <w:rFonts w:ascii="宋体"/>
          <w:sz w:val="28"/>
          <w:szCs w:val="28"/>
        </w:rPr>
      </w:pPr>
    </w:p>
    <w:p w:rsidR="00F04941" w:rsidRPr="009A692A" w:rsidRDefault="00F04941" w:rsidP="009A692A">
      <w:pPr>
        <w:rPr>
          <w:rFonts w:ascii="宋体"/>
          <w:b/>
          <w:sz w:val="28"/>
          <w:szCs w:val="28"/>
        </w:rPr>
      </w:pPr>
      <w:r w:rsidRPr="009A692A">
        <w:rPr>
          <w:rFonts w:ascii="宋体" w:hAnsi="宋体" w:hint="eastAsia"/>
          <w:b/>
          <w:sz w:val="28"/>
          <w:szCs w:val="28"/>
        </w:rPr>
        <w:t>地理位置：</w:t>
      </w:r>
    </w:p>
    <w:p w:rsidR="00F04941" w:rsidRPr="009A692A" w:rsidRDefault="00F04941" w:rsidP="00437D00">
      <w:pPr>
        <w:ind w:firstLineChars="196" w:firstLine="31680"/>
        <w:rPr>
          <w:rFonts w:ascii="宋体"/>
          <w:sz w:val="28"/>
          <w:szCs w:val="28"/>
        </w:rPr>
      </w:pPr>
      <w:r w:rsidRPr="009A692A">
        <w:rPr>
          <w:rFonts w:ascii="宋体" w:hAnsi="宋体" w:hint="eastAsia"/>
          <w:sz w:val="28"/>
          <w:szCs w:val="28"/>
        </w:rPr>
        <w:t>该校位于英国北部苏格兰的格拉斯哥市，格拉斯哥是苏格兰的</w:t>
      </w:r>
      <w:hyperlink r:id="rId11" w:tgtFrame="_blank" w:history="1">
        <w:r w:rsidRPr="009A692A">
          <w:rPr>
            <w:rFonts w:ascii="宋体" w:hAnsi="宋体" w:hint="eastAsia"/>
            <w:sz w:val="28"/>
            <w:szCs w:val="28"/>
          </w:rPr>
          <w:t>行政中心</w:t>
        </w:r>
      </w:hyperlink>
      <w:r w:rsidRPr="009A692A">
        <w:rPr>
          <w:rFonts w:ascii="宋体" w:hAnsi="宋体" w:hint="eastAsia"/>
          <w:sz w:val="28"/>
          <w:szCs w:val="28"/>
        </w:rPr>
        <w:t>。该地区距离苏格兰的首府</w:t>
      </w:r>
      <w:hyperlink r:id="rId12" w:tgtFrame="_blank" w:history="1">
        <w:r w:rsidRPr="009A692A">
          <w:rPr>
            <w:rFonts w:ascii="宋体" w:hAnsi="宋体" w:hint="eastAsia"/>
            <w:sz w:val="28"/>
            <w:szCs w:val="28"/>
          </w:rPr>
          <w:t>爱丁堡</w:t>
        </w:r>
      </w:hyperlink>
      <w:r w:rsidRPr="009A692A">
        <w:rPr>
          <w:rFonts w:ascii="宋体" w:hAnsi="宋体" w:hint="eastAsia"/>
          <w:sz w:val="28"/>
          <w:szCs w:val="28"/>
        </w:rPr>
        <w:t>有半个小时的车程，到达欧洲其他的主要城市也只有一个小时的旅程，是苏格兰最大的城市。格拉斯哥设施非常现代化，以其新型的建筑、设计及美术著称，不同于爱丁堡的浓重的传统色彩。同时该地区又是苏格兰文化中心之一，有很多的传统文化活动都在此举行。</w:t>
      </w:r>
    </w:p>
    <w:p w:rsidR="00F04941" w:rsidRPr="009A692A" w:rsidRDefault="00F04941" w:rsidP="00437D00">
      <w:pPr>
        <w:ind w:firstLineChars="196" w:firstLine="31680"/>
        <w:rPr>
          <w:rFonts w:ascii="宋体"/>
          <w:sz w:val="28"/>
          <w:szCs w:val="28"/>
        </w:rPr>
      </w:pPr>
    </w:p>
    <w:p w:rsidR="00F04941" w:rsidRPr="009A692A" w:rsidRDefault="00F04941" w:rsidP="009A692A">
      <w:pPr>
        <w:widowControl/>
        <w:spacing w:line="396" w:lineRule="atLeast"/>
        <w:jc w:val="left"/>
        <w:rPr>
          <w:rFonts w:ascii="宋体"/>
          <w:b/>
          <w:sz w:val="28"/>
          <w:szCs w:val="28"/>
        </w:rPr>
      </w:pPr>
      <w:r w:rsidRPr="009A692A">
        <w:rPr>
          <w:rFonts w:ascii="宋体" w:hAnsi="宋体" w:hint="eastAsia"/>
          <w:b/>
          <w:sz w:val="28"/>
          <w:szCs w:val="28"/>
        </w:rPr>
        <w:t>项目简介：</w:t>
      </w:r>
    </w:p>
    <w:p w:rsidR="00F04941" w:rsidRPr="009A692A" w:rsidRDefault="00F04941" w:rsidP="00437D00">
      <w:pPr>
        <w:widowControl/>
        <w:spacing w:line="396" w:lineRule="atLeast"/>
        <w:ind w:firstLineChars="200" w:firstLine="31680"/>
        <w:jc w:val="left"/>
        <w:rPr>
          <w:rFonts w:ascii="宋体"/>
          <w:sz w:val="28"/>
          <w:szCs w:val="28"/>
        </w:rPr>
      </w:pPr>
      <w:r w:rsidRPr="009A692A">
        <w:rPr>
          <w:rFonts w:ascii="宋体" w:hAnsi="宋体" w:hint="eastAsia"/>
          <w:sz w:val="28"/>
          <w:szCs w:val="28"/>
        </w:rPr>
        <w:t>斯特拉斯克莱德大学</w:t>
      </w:r>
      <w:r w:rsidRPr="009A692A">
        <w:rPr>
          <w:rFonts w:ascii="宋体" w:hAnsi="宋体"/>
          <w:sz w:val="28"/>
          <w:szCs w:val="28"/>
        </w:rPr>
        <w:t>Advanced Composites Group</w:t>
      </w:r>
      <w:r w:rsidRPr="009A692A">
        <w:rPr>
          <w:rFonts w:ascii="宋体" w:hAnsi="宋体" w:hint="eastAsia"/>
          <w:sz w:val="28"/>
          <w:szCs w:val="28"/>
        </w:rPr>
        <w:t>现在中国境内选拨</w:t>
      </w:r>
      <w:r w:rsidRPr="009A692A">
        <w:rPr>
          <w:rFonts w:ascii="宋体" w:hAnsi="宋体"/>
          <w:sz w:val="28"/>
          <w:szCs w:val="28"/>
        </w:rPr>
        <w:t>2</w:t>
      </w:r>
      <w:r w:rsidRPr="009A692A">
        <w:rPr>
          <w:rFonts w:ascii="宋体" w:hAnsi="宋体" w:hint="eastAsia"/>
          <w:sz w:val="28"/>
          <w:szCs w:val="28"/>
        </w:rPr>
        <w:t>名优秀学生于</w:t>
      </w:r>
      <w:r w:rsidRPr="009A692A">
        <w:rPr>
          <w:rFonts w:ascii="宋体" w:hAnsi="宋体"/>
          <w:sz w:val="28"/>
          <w:szCs w:val="28"/>
        </w:rPr>
        <w:t>2015</w:t>
      </w:r>
      <w:r w:rsidRPr="009A692A">
        <w:rPr>
          <w:rFonts w:ascii="宋体" w:hAnsi="宋体" w:hint="eastAsia"/>
          <w:sz w:val="28"/>
          <w:szCs w:val="28"/>
        </w:rPr>
        <w:t>年秋季赴该校攻读全日制博士项目，学制</w:t>
      </w:r>
      <w:r w:rsidRPr="009A692A">
        <w:rPr>
          <w:rFonts w:ascii="宋体" w:hAnsi="宋体"/>
          <w:sz w:val="28"/>
          <w:szCs w:val="28"/>
        </w:rPr>
        <w:t>3-3.5</w:t>
      </w:r>
      <w:r w:rsidRPr="009A692A">
        <w:rPr>
          <w:rFonts w:ascii="宋体" w:hAnsi="宋体" w:hint="eastAsia"/>
          <w:sz w:val="28"/>
          <w:szCs w:val="28"/>
        </w:rPr>
        <w:t>年。被该项目录取的学生可获得该校提供的奖学金资助。</w:t>
      </w:r>
    </w:p>
    <w:p w:rsidR="00F04941" w:rsidRPr="009A692A" w:rsidRDefault="00F04941" w:rsidP="009A692A">
      <w:pPr>
        <w:rPr>
          <w:rFonts w:ascii="宋体"/>
          <w:sz w:val="28"/>
          <w:szCs w:val="28"/>
        </w:rPr>
      </w:pPr>
    </w:p>
    <w:p w:rsidR="00F04941" w:rsidRDefault="00F04941" w:rsidP="009A692A">
      <w:pPr>
        <w:rPr>
          <w:rFonts w:ascii="宋体"/>
          <w:sz w:val="28"/>
          <w:szCs w:val="28"/>
        </w:rPr>
      </w:pPr>
      <w:r w:rsidRPr="009A692A">
        <w:rPr>
          <w:rFonts w:ascii="宋体" w:hAnsi="宋体" w:hint="eastAsia"/>
          <w:sz w:val="28"/>
          <w:szCs w:val="28"/>
        </w:rPr>
        <w:t>招生领域：</w:t>
      </w:r>
    </w:p>
    <w:p w:rsidR="00F04941" w:rsidRPr="009A692A" w:rsidRDefault="00F04941" w:rsidP="009A692A">
      <w:pPr>
        <w:rPr>
          <w:rFonts w:ascii="宋体"/>
          <w:sz w:val="28"/>
          <w:szCs w:val="28"/>
        </w:rPr>
      </w:pPr>
      <w:r>
        <w:rPr>
          <w:rFonts w:ascii="宋体" w:hAnsi="宋体"/>
          <w:sz w:val="28"/>
          <w:szCs w:val="28"/>
        </w:rPr>
        <w:t xml:space="preserve">    </w:t>
      </w:r>
      <w:r w:rsidRPr="009A692A">
        <w:rPr>
          <w:rFonts w:ascii="宋体" w:hAnsi="宋体" w:hint="eastAsia"/>
          <w:sz w:val="28"/>
          <w:szCs w:val="28"/>
        </w:rPr>
        <w:t>机械工程；材料科学及工程；物理化学或与之相关专业；</w:t>
      </w:r>
    </w:p>
    <w:p w:rsidR="00F04941" w:rsidRPr="009A692A" w:rsidRDefault="00F04941" w:rsidP="009A692A">
      <w:pPr>
        <w:widowControl/>
        <w:spacing w:line="396" w:lineRule="atLeast"/>
        <w:jc w:val="left"/>
        <w:rPr>
          <w:rFonts w:ascii="宋体"/>
          <w:sz w:val="28"/>
          <w:szCs w:val="28"/>
        </w:rPr>
      </w:pPr>
    </w:p>
    <w:p w:rsidR="00F04941" w:rsidRPr="009A692A" w:rsidRDefault="00F04941" w:rsidP="009A692A">
      <w:pPr>
        <w:rPr>
          <w:rFonts w:ascii="宋体"/>
          <w:b/>
          <w:sz w:val="28"/>
          <w:szCs w:val="28"/>
        </w:rPr>
      </w:pPr>
      <w:r w:rsidRPr="009A692A">
        <w:rPr>
          <w:rFonts w:ascii="宋体" w:hAnsi="宋体" w:hint="eastAsia"/>
          <w:b/>
          <w:sz w:val="28"/>
          <w:szCs w:val="28"/>
        </w:rPr>
        <w:t>奖学金及申请时间：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2268"/>
        <w:gridCol w:w="2268"/>
        <w:gridCol w:w="2268"/>
      </w:tblGrid>
      <w:tr w:rsidR="00F04941" w:rsidRPr="009A692A" w:rsidTr="009A692A">
        <w:tc>
          <w:tcPr>
            <w:tcW w:w="1242" w:type="dxa"/>
          </w:tcPr>
          <w:p w:rsidR="00F04941" w:rsidRPr="009A692A" w:rsidRDefault="00F04941" w:rsidP="009A692A">
            <w:pPr>
              <w:jc w:val="center"/>
              <w:rPr>
                <w:rFonts w:ascii="宋体"/>
                <w:sz w:val="28"/>
                <w:szCs w:val="28"/>
              </w:rPr>
            </w:pPr>
            <w:r w:rsidRPr="009A692A">
              <w:rPr>
                <w:rFonts w:ascii="宋体" w:hAnsi="宋体" w:hint="eastAsia"/>
                <w:sz w:val="28"/>
                <w:szCs w:val="28"/>
              </w:rPr>
              <w:t>类型</w:t>
            </w:r>
          </w:p>
        </w:tc>
        <w:tc>
          <w:tcPr>
            <w:tcW w:w="2268" w:type="dxa"/>
          </w:tcPr>
          <w:p w:rsidR="00F04941" w:rsidRPr="009A692A" w:rsidRDefault="00F04941" w:rsidP="009A692A">
            <w:pPr>
              <w:jc w:val="center"/>
              <w:rPr>
                <w:rFonts w:ascii="宋体"/>
                <w:sz w:val="28"/>
                <w:szCs w:val="28"/>
              </w:rPr>
            </w:pPr>
            <w:r w:rsidRPr="009A692A">
              <w:rPr>
                <w:rFonts w:ascii="宋体" w:hAnsi="宋体" w:hint="eastAsia"/>
                <w:sz w:val="28"/>
                <w:szCs w:val="28"/>
              </w:rPr>
              <w:t>金额</w:t>
            </w:r>
          </w:p>
        </w:tc>
        <w:tc>
          <w:tcPr>
            <w:tcW w:w="2268" w:type="dxa"/>
          </w:tcPr>
          <w:p w:rsidR="00F04941" w:rsidRPr="009A692A" w:rsidRDefault="00F04941" w:rsidP="009A692A">
            <w:pPr>
              <w:jc w:val="center"/>
              <w:rPr>
                <w:rFonts w:ascii="宋体"/>
                <w:sz w:val="28"/>
                <w:szCs w:val="28"/>
              </w:rPr>
            </w:pPr>
            <w:r w:rsidRPr="009A692A">
              <w:rPr>
                <w:rFonts w:ascii="宋体" w:hAnsi="宋体" w:hint="eastAsia"/>
                <w:sz w:val="28"/>
                <w:szCs w:val="28"/>
              </w:rPr>
              <w:t>名额</w:t>
            </w:r>
          </w:p>
        </w:tc>
        <w:tc>
          <w:tcPr>
            <w:tcW w:w="2268" w:type="dxa"/>
          </w:tcPr>
          <w:p w:rsidR="00F04941" w:rsidRPr="009A692A" w:rsidRDefault="00F04941" w:rsidP="009A692A">
            <w:pPr>
              <w:jc w:val="center"/>
              <w:rPr>
                <w:rFonts w:ascii="宋体"/>
                <w:sz w:val="28"/>
                <w:szCs w:val="28"/>
              </w:rPr>
            </w:pPr>
            <w:r w:rsidRPr="009A692A">
              <w:rPr>
                <w:rFonts w:ascii="宋体" w:hAnsi="宋体" w:hint="eastAsia"/>
                <w:sz w:val="28"/>
                <w:szCs w:val="28"/>
              </w:rPr>
              <w:t>申请截止时间</w:t>
            </w:r>
          </w:p>
        </w:tc>
      </w:tr>
      <w:tr w:rsidR="00F04941" w:rsidRPr="009A692A" w:rsidTr="009A692A">
        <w:tc>
          <w:tcPr>
            <w:tcW w:w="1242" w:type="dxa"/>
          </w:tcPr>
          <w:p w:rsidR="00F04941" w:rsidRPr="009A692A" w:rsidRDefault="00F04941" w:rsidP="009A692A">
            <w:pPr>
              <w:jc w:val="center"/>
              <w:rPr>
                <w:rFonts w:ascii="宋体"/>
                <w:sz w:val="28"/>
                <w:szCs w:val="28"/>
              </w:rPr>
            </w:pPr>
            <w:r w:rsidRPr="009A692A">
              <w:rPr>
                <w:rFonts w:ascii="宋体" w:hAnsi="宋体" w:hint="eastAsia"/>
                <w:sz w:val="28"/>
                <w:szCs w:val="28"/>
              </w:rPr>
              <w:t>第一种</w:t>
            </w:r>
          </w:p>
        </w:tc>
        <w:tc>
          <w:tcPr>
            <w:tcW w:w="2268" w:type="dxa"/>
          </w:tcPr>
          <w:p w:rsidR="00F04941" w:rsidRPr="009A692A" w:rsidRDefault="00F04941" w:rsidP="009A692A">
            <w:pPr>
              <w:jc w:val="center"/>
              <w:rPr>
                <w:rFonts w:ascii="宋体"/>
                <w:sz w:val="28"/>
                <w:szCs w:val="28"/>
              </w:rPr>
            </w:pPr>
            <w:r w:rsidRPr="009A692A">
              <w:rPr>
                <w:rFonts w:ascii="宋体" w:hAnsi="宋体" w:hint="eastAsia"/>
                <w:sz w:val="28"/>
                <w:szCs w:val="28"/>
              </w:rPr>
              <w:t>学费全免</w:t>
            </w:r>
          </w:p>
        </w:tc>
        <w:tc>
          <w:tcPr>
            <w:tcW w:w="2268" w:type="dxa"/>
          </w:tcPr>
          <w:p w:rsidR="00F04941" w:rsidRPr="009A692A" w:rsidRDefault="00F04941" w:rsidP="009A692A">
            <w:pPr>
              <w:jc w:val="center"/>
              <w:rPr>
                <w:rFonts w:ascii="宋体"/>
                <w:sz w:val="28"/>
                <w:szCs w:val="28"/>
              </w:rPr>
            </w:pPr>
            <w:r w:rsidRPr="009A692A">
              <w:rPr>
                <w:rFonts w:ascii="宋体" w:hAnsi="宋体"/>
                <w:sz w:val="28"/>
                <w:szCs w:val="28"/>
              </w:rPr>
              <w:t>1</w:t>
            </w:r>
            <w:r w:rsidRPr="009A692A">
              <w:rPr>
                <w:rFonts w:ascii="宋体" w:hAnsi="宋体" w:hint="eastAsia"/>
                <w:sz w:val="28"/>
                <w:szCs w:val="28"/>
              </w:rPr>
              <w:t>名</w:t>
            </w:r>
          </w:p>
        </w:tc>
        <w:tc>
          <w:tcPr>
            <w:tcW w:w="2268" w:type="dxa"/>
          </w:tcPr>
          <w:p w:rsidR="00F04941" w:rsidRPr="009A692A" w:rsidRDefault="00F04941" w:rsidP="009A692A">
            <w:pPr>
              <w:jc w:val="center"/>
              <w:rPr>
                <w:rFonts w:ascii="宋体"/>
                <w:sz w:val="28"/>
                <w:szCs w:val="28"/>
              </w:rPr>
            </w:pPr>
            <w:r w:rsidRPr="009A692A">
              <w:rPr>
                <w:rFonts w:ascii="宋体" w:hAnsi="宋体"/>
                <w:sz w:val="28"/>
                <w:szCs w:val="28"/>
              </w:rPr>
              <w:t>2015</w:t>
            </w:r>
            <w:r w:rsidRPr="009A692A">
              <w:rPr>
                <w:rFonts w:ascii="宋体" w:hAnsi="宋体" w:hint="eastAsia"/>
                <w:sz w:val="28"/>
                <w:szCs w:val="28"/>
              </w:rPr>
              <w:t>年</w:t>
            </w:r>
            <w:r w:rsidRPr="009A692A">
              <w:rPr>
                <w:rFonts w:ascii="宋体" w:hAnsi="宋体"/>
                <w:sz w:val="28"/>
                <w:szCs w:val="28"/>
              </w:rPr>
              <w:t>2</w:t>
            </w:r>
            <w:r w:rsidRPr="009A692A">
              <w:rPr>
                <w:rFonts w:ascii="宋体" w:hAnsi="宋体" w:hint="eastAsia"/>
                <w:sz w:val="28"/>
                <w:szCs w:val="28"/>
              </w:rPr>
              <w:t>月</w:t>
            </w:r>
            <w:r w:rsidRPr="009A692A">
              <w:rPr>
                <w:rFonts w:ascii="宋体" w:hAnsi="宋体"/>
                <w:sz w:val="28"/>
                <w:szCs w:val="28"/>
              </w:rPr>
              <w:t>5</w:t>
            </w:r>
            <w:r w:rsidRPr="009A692A">
              <w:rPr>
                <w:rFonts w:ascii="宋体" w:hAnsi="宋体" w:hint="eastAsia"/>
                <w:sz w:val="28"/>
                <w:szCs w:val="28"/>
              </w:rPr>
              <w:t>日</w:t>
            </w:r>
          </w:p>
        </w:tc>
      </w:tr>
      <w:tr w:rsidR="00F04941" w:rsidRPr="009A692A" w:rsidTr="009A692A">
        <w:tc>
          <w:tcPr>
            <w:tcW w:w="1242" w:type="dxa"/>
          </w:tcPr>
          <w:p w:rsidR="00F04941" w:rsidRPr="009A692A" w:rsidRDefault="00F04941" w:rsidP="009A692A">
            <w:pPr>
              <w:jc w:val="center"/>
              <w:rPr>
                <w:rFonts w:ascii="宋体"/>
                <w:sz w:val="28"/>
                <w:szCs w:val="28"/>
              </w:rPr>
            </w:pPr>
            <w:r w:rsidRPr="009A692A">
              <w:rPr>
                <w:rFonts w:ascii="宋体" w:hAnsi="宋体" w:hint="eastAsia"/>
                <w:sz w:val="28"/>
                <w:szCs w:val="28"/>
              </w:rPr>
              <w:t>第二种</w:t>
            </w:r>
          </w:p>
        </w:tc>
        <w:tc>
          <w:tcPr>
            <w:tcW w:w="2268" w:type="dxa"/>
          </w:tcPr>
          <w:p w:rsidR="00F04941" w:rsidRPr="009A692A" w:rsidRDefault="00F04941" w:rsidP="009A692A">
            <w:pPr>
              <w:jc w:val="center"/>
              <w:rPr>
                <w:rFonts w:ascii="宋体"/>
                <w:sz w:val="28"/>
                <w:szCs w:val="28"/>
              </w:rPr>
            </w:pPr>
            <w:r w:rsidRPr="009A692A">
              <w:rPr>
                <w:rFonts w:ascii="宋体" w:hAnsi="宋体"/>
                <w:sz w:val="28"/>
                <w:szCs w:val="28"/>
              </w:rPr>
              <w:t>1</w:t>
            </w:r>
            <w:r w:rsidRPr="009A692A">
              <w:rPr>
                <w:rFonts w:ascii="宋体" w:hAnsi="宋体" w:hint="eastAsia"/>
                <w:sz w:val="28"/>
                <w:szCs w:val="28"/>
              </w:rPr>
              <w:t>万英镑</w:t>
            </w:r>
            <w:r w:rsidRPr="009A692A">
              <w:rPr>
                <w:rFonts w:ascii="宋体" w:hAnsi="宋体"/>
                <w:sz w:val="28"/>
                <w:szCs w:val="28"/>
              </w:rPr>
              <w:t>/</w:t>
            </w:r>
            <w:r w:rsidRPr="009A692A">
              <w:rPr>
                <w:rFonts w:ascii="宋体" w:hAnsi="宋体" w:hint="eastAsia"/>
                <w:sz w:val="28"/>
                <w:szCs w:val="28"/>
              </w:rPr>
              <w:t>每年</w:t>
            </w:r>
          </w:p>
        </w:tc>
        <w:tc>
          <w:tcPr>
            <w:tcW w:w="2268" w:type="dxa"/>
          </w:tcPr>
          <w:p w:rsidR="00F04941" w:rsidRPr="009A692A" w:rsidRDefault="00F04941" w:rsidP="009A692A">
            <w:pPr>
              <w:jc w:val="center"/>
              <w:rPr>
                <w:rFonts w:ascii="宋体"/>
                <w:sz w:val="28"/>
                <w:szCs w:val="28"/>
              </w:rPr>
            </w:pPr>
            <w:r w:rsidRPr="009A692A">
              <w:rPr>
                <w:rFonts w:ascii="宋体" w:hAnsi="宋体"/>
                <w:sz w:val="28"/>
                <w:szCs w:val="28"/>
              </w:rPr>
              <w:t>1</w:t>
            </w:r>
            <w:r w:rsidRPr="009A692A">
              <w:rPr>
                <w:rFonts w:ascii="宋体" w:hAnsi="宋体" w:hint="eastAsia"/>
                <w:sz w:val="28"/>
                <w:szCs w:val="28"/>
              </w:rPr>
              <w:t>名</w:t>
            </w:r>
          </w:p>
        </w:tc>
        <w:tc>
          <w:tcPr>
            <w:tcW w:w="2268" w:type="dxa"/>
          </w:tcPr>
          <w:p w:rsidR="00F04941" w:rsidRPr="009A692A" w:rsidRDefault="00F04941" w:rsidP="009A692A">
            <w:pPr>
              <w:jc w:val="center"/>
              <w:rPr>
                <w:rFonts w:ascii="宋体"/>
                <w:sz w:val="28"/>
                <w:szCs w:val="28"/>
              </w:rPr>
            </w:pPr>
            <w:r w:rsidRPr="009A692A">
              <w:rPr>
                <w:rFonts w:ascii="宋体" w:hAnsi="宋体"/>
                <w:sz w:val="28"/>
                <w:szCs w:val="28"/>
              </w:rPr>
              <w:t>2015</w:t>
            </w:r>
            <w:r w:rsidRPr="009A692A">
              <w:rPr>
                <w:rFonts w:ascii="宋体" w:hAnsi="宋体" w:hint="eastAsia"/>
                <w:sz w:val="28"/>
                <w:szCs w:val="28"/>
              </w:rPr>
              <w:t>年</w:t>
            </w:r>
            <w:r w:rsidRPr="009A692A">
              <w:rPr>
                <w:rFonts w:ascii="宋体" w:hAnsi="宋体"/>
                <w:sz w:val="28"/>
                <w:szCs w:val="28"/>
              </w:rPr>
              <w:t>6</w:t>
            </w:r>
            <w:r w:rsidRPr="009A692A">
              <w:rPr>
                <w:rFonts w:ascii="宋体" w:hAnsi="宋体" w:hint="eastAsia"/>
                <w:sz w:val="28"/>
                <w:szCs w:val="28"/>
              </w:rPr>
              <w:t>月</w:t>
            </w:r>
            <w:r w:rsidRPr="009A692A">
              <w:rPr>
                <w:rFonts w:ascii="宋体" w:hAnsi="宋体"/>
                <w:sz w:val="28"/>
                <w:szCs w:val="28"/>
              </w:rPr>
              <w:t>1</w:t>
            </w:r>
            <w:r w:rsidRPr="009A692A">
              <w:rPr>
                <w:rFonts w:ascii="宋体" w:hAnsi="宋体" w:hint="eastAsia"/>
                <w:sz w:val="28"/>
                <w:szCs w:val="28"/>
              </w:rPr>
              <w:t>日</w:t>
            </w:r>
          </w:p>
        </w:tc>
      </w:tr>
    </w:tbl>
    <w:p w:rsidR="00F04941" w:rsidRDefault="00F04941" w:rsidP="009A692A">
      <w:pPr>
        <w:rPr>
          <w:rFonts w:ascii="宋体"/>
          <w:sz w:val="28"/>
          <w:szCs w:val="28"/>
        </w:rPr>
      </w:pPr>
    </w:p>
    <w:p w:rsidR="00F04941" w:rsidRDefault="00F04941" w:rsidP="009A692A">
      <w:pPr>
        <w:rPr>
          <w:rFonts w:ascii="宋体"/>
          <w:b/>
          <w:sz w:val="24"/>
          <w:szCs w:val="24"/>
        </w:rPr>
      </w:pPr>
      <w:r>
        <w:rPr>
          <w:rFonts w:ascii="宋体" w:hAnsi="宋体"/>
          <w:sz w:val="28"/>
          <w:szCs w:val="28"/>
        </w:rPr>
        <w:t xml:space="preserve">      </w:t>
      </w:r>
      <w:r w:rsidRPr="009A692A">
        <w:rPr>
          <w:rFonts w:ascii="宋体" w:hAnsi="宋体" w:hint="eastAsia"/>
          <w:b/>
          <w:sz w:val="24"/>
          <w:szCs w:val="24"/>
        </w:rPr>
        <w:t>备注：学费全免奖学金获得者</w:t>
      </w:r>
      <w:r w:rsidRPr="009A692A">
        <w:rPr>
          <w:rFonts w:ascii="宋体" w:hAnsi="宋体"/>
          <w:b/>
          <w:sz w:val="24"/>
          <w:szCs w:val="24"/>
        </w:rPr>
        <w:t xml:space="preserve"> </w:t>
      </w:r>
      <w:r w:rsidRPr="009A692A">
        <w:rPr>
          <w:rFonts w:ascii="宋体" w:hAnsi="宋体" w:hint="eastAsia"/>
          <w:b/>
          <w:sz w:val="24"/>
          <w:szCs w:val="24"/>
        </w:rPr>
        <w:t>可自行申请国家留学基金管理委员</w:t>
      </w:r>
    </w:p>
    <w:p w:rsidR="00F04941" w:rsidRPr="009A692A" w:rsidRDefault="00F04941" w:rsidP="009A692A">
      <w:pPr>
        <w:rPr>
          <w:rFonts w:ascii="宋体"/>
          <w:b/>
          <w:sz w:val="24"/>
          <w:szCs w:val="24"/>
        </w:rPr>
      </w:pPr>
      <w:r>
        <w:rPr>
          <w:rFonts w:ascii="宋体" w:hAnsi="宋体"/>
          <w:b/>
          <w:sz w:val="24"/>
          <w:szCs w:val="24"/>
        </w:rPr>
        <w:t xml:space="preserve">             </w:t>
      </w:r>
      <w:r w:rsidRPr="009A692A">
        <w:rPr>
          <w:rFonts w:ascii="宋体" w:hAnsi="宋体" w:hint="eastAsia"/>
          <w:b/>
          <w:sz w:val="24"/>
          <w:szCs w:val="24"/>
        </w:rPr>
        <w:t>会公派奖学金生活费全额资助；</w:t>
      </w:r>
    </w:p>
    <w:p w:rsidR="00F04941" w:rsidRPr="009A692A" w:rsidRDefault="00F04941" w:rsidP="009A692A">
      <w:pPr>
        <w:rPr>
          <w:rFonts w:ascii="宋体"/>
          <w:b/>
          <w:sz w:val="28"/>
          <w:szCs w:val="28"/>
        </w:rPr>
      </w:pPr>
      <w:r w:rsidRPr="009A692A">
        <w:rPr>
          <w:rFonts w:ascii="宋体" w:hAnsi="宋体" w:hint="eastAsia"/>
          <w:b/>
          <w:sz w:val="28"/>
          <w:szCs w:val="28"/>
        </w:rPr>
        <w:t>申请条件：</w:t>
      </w:r>
    </w:p>
    <w:p w:rsidR="00F04941" w:rsidRPr="009A692A" w:rsidRDefault="00F04941" w:rsidP="009A692A">
      <w:pPr>
        <w:pStyle w:val="ListParagraph"/>
        <w:numPr>
          <w:ilvl w:val="0"/>
          <w:numId w:val="27"/>
        </w:numPr>
        <w:ind w:firstLineChars="0"/>
        <w:rPr>
          <w:rFonts w:ascii="宋体"/>
          <w:sz w:val="28"/>
          <w:szCs w:val="28"/>
        </w:rPr>
      </w:pPr>
      <w:r w:rsidRPr="009A692A">
        <w:rPr>
          <w:rFonts w:ascii="宋体" w:hAnsi="宋体" w:hint="eastAsia"/>
          <w:sz w:val="28"/>
          <w:szCs w:val="28"/>
        </w:rPr>
        <w:t>国内相关专业硕士毕业生或</w:t>
      </w:r>
      <w:r w:rsidRPr="009A692A">
        <w:rPr>
          <w:rFonts w:ascii="宋体" w:hAnsi="宋体"/>
          <w:sz w:val="28"/>
          <w:szCs w:val="28"/>
        </w:rPr>
        <w:t>2015</w:t>
      </w:r>
      <w:r w:rsidRPr="009A692A">
        <w:rPr>
          <w:rFonts w:ascii="宋体" w:hAnsi="宋体" w:hint="eastAsia"/>
          <w:sz w:val="28"/>
          <w:szCs w:val="28"/>
        </w:rPr>
        <w:t>年</w:t>
      </w:r>
      <w:r w:rsidRPr="009A692A">
        <w:rPr>
          <w:rFonts w:ascii="宋体" w:hAnsi="宋体"/>
          <w:sz w:val="28"/>
          <w:szCs w:val="28"/>
        </w:rPr>
        <w:t>7</w:t>
      </w:r>
      <w:r w:rsidRPr="009A692A">
        <w:rPr>
          <w:rFonts w:ascii="宋体" w:hAnsi="宋体" w:hint="eastAsia"/>
          <w:sz w:val="28"/>
          <w:szCs w:val="28"/>
        </w:rPr>
        <w:t>月即将毕业的硕士在读生；</w:t>
      </w:r>
    </w:p>
    <w:p w:rsidR="00F04941" w:rsidRPr="009A692A" w:rsidRDefault="00F04941" w:rsidP="009A692A">
      <w:pPr>
        <w:pStyle w:val="ListParagraph"/>
        <w:numPr>
          <w:ilvl w:val="0"/>
          <w:numId w:val="27"/>
        </w:numPr>
        <w:ind w:firstLineChars="0"/>
        <w:rPr>
          <w:rFonts w:ascii="宋体"/>
          <w:sz w:val="28"/>
          <w:szCs w:val="28"/>
        </w:rPr>
      </w:pPr>
      <w:r w:rsidRPr="009A692A">
        <w:rPr>
          <w:rFonts w:ascii="宋体" w:hAnsi="宋体" w:hint="eastAsia"/>
          <w:sz w:val="28"/>
          <w:szCs w:val="28"/>
        </w:rPr>
        <w:t>成绩优秀、研究经历丰富；</w:t>
      </w:r>
    </w:p>
    <w:p w:rsidR="00F04941" w:rsidRPr="009A692A" w:rsidRDefault="00F04941" w:rsidP="009A692A">
      <w:pPr>
        <w:pStyle w:val="ListParagraph"/>
        <w:numPr>
          <w:ilvl w:val="0"/>
          <w:numId w:val="27"/>
        </w:numPr>
        <w:ind w:firstLineChars="0"/>
        <w:rPr>
          <w:rFonts w:ascii="宋体"/>
          <w:sz w:val="28"/>
          <w:szCs w:val="28"/>
        </w:rPr>
      </w:pPr>
      <w:r w:rsidRPr="009A692A">
        <w:rPr>
          <w:rFonts w:ascii="宋体" w:hAnsi="宋体" w:hint="eastAsia"/>
          <w:sz w:val="28"/>
          <w:szCs w:val="28"/>
        </w:rPr>
        <w:t>雅思</w:t>
      </w:r>
      <w:r w:rsidRPr="009A692A">
        <w:rPr>
          <w:rFonts w:ascii="宋体" w:hAnsi="宋体"/>
          <w:sz w:val="28"/>
          <w:szCs w:val="28"/>
        </w:rPr>
        <w:t>6.5</w:t>
      </w:r>
      <w:r w:rsidRPr="009A692A">
        <w:rPr>
          <w:rFonts w:ascii="宋体" w:hAnsi="宋体" w:hint="eastAsia"/>
          <w:sz w:val="28"/>
          <w:szCs w:val="28"/>
        </w:rPr>
        <w:t>，各单项不低于</w:t>
      </w:r>
      <w:r w:rsidRPr="009A692A">
        <w:rPr>
          <w:rFonts w:ascii="宋体" w:hAnsi="宋体"/>
          <w:sz w:val="28"/>
          <w:szCs w:val="28"/>
        </w:rPr>
        <w:t>5.5</w:t>
      </w:r>
      <w:r w:rsidRPr="009A692A">
        <w:rPr>
          <w:rFonts w:ascii="宋体" w:hAnsi="宋体" w:hint="eastAsia"/>
          <w:sz w:val="28"/>
          <w:szCs w:val="28"/>
        </w:rPr>
        <w:t>；</w:t>
      </w:r>
    </w:p>
    <w:p w:rsidR="00F04941" w:rsidRPr="009A692A" w:rsidRDefault="00F04941" w:rsidP="009A692A">
      <w:pPr>
        <w:pStyle w:val="ListParagraph"/>
        <w:numPr>
          <w:ilvl w:val="0"/>
          <w:numId w:val="27"/>
        </w:numPr>
        <w:ind w:firstLineChars="0"/>
        <w:rPr>
          <w:rFonts w:ascii="宋体"/>
          <w:sz w:val="28"/>
          <w:szCs w:val="28"/>
        </w:rPr>
      </w:pPr>
      <w:r w:rsidRPr="009A692A">
        <w:rPr>
          <w:rFonts w:ascii="宋体" w:hAnsi="宋体" w:hint="eastAsia"/>
          <w:sz w:val="28"/>
          <w:szCs w:val="28"/>
        </w:rPr>
        <w:t>通过学校在线面试（约为</w:t>
      </w:r>
      <w:r w:rsidRPr="009A692A">
        <w:rPr>
          <w:rFonts w:ascii="宋体" w:hAnsi="宋体"/>
          <w:sz w:val="28"/>
          <w:szCs w:val="28"/>
        </w:rPr>
        <w:t>30</w:t>
      </w:r>
      <w:r w:rsidRPr="009A692A">
        <w:rPr>
          <w:rFonts w:ascii="宋体" w:hAnsi="宋体" w:hint="eastAsia"/>
          <w:sz w:val="28"/>
          <w:szCs w:val="28"/>
        </w:rPr>
        <w:t>分钟）；</w:t>
      </w:r>
    </w:p>
    <w:p w:rsidR="00F04941" w:rsidRDefault="00F04941" w:rsidP="009A692A">
      <w:pPr>
        <w:rPr>
          <w:rFonts w:ascii="宋体"/>
          <w:sz w:val="28"/>
          <w:szCs w:val="28"/>
        </w:rPr>
      </w:pPr>
    </w:p>
    <w:p w:rsidR="00F04941" w:rsidRPr="009A692A" w:rsidRDefault="00F04941" w:rsidP="009A692A">
      <w:pPr>
        <w:rPr>
          <w:rFonts w:ascii="宋体"/>
          <w:sz w:val="28"/>
          <w:szCs w:val="28"/>
        </w:rPr>
      </w:pPr>
    </w:p>
    <w:p w:rsidR="00F04941" w:rsidRDefault="00F04941" w:rsidP="009A692A">
      <w:pPr>
        <w:rPr>
          <w:rFonts w:ascii="宋体"/>
          <w:b/>
          <w:sz w:val="28"/>
          <w:szCs w:val="28"/>
        </w:rPr>
      </w:pPr>
      <w:r w:rsidRPr="009A692A">
        <w:rPr>
          <w:rFonts w:ascii="宋体" w:hAnsi="宋体" w:hint="eastAsia"/>
          <w:b/>
          <w:sz w:val="28"/>
          <w:szCs w:val="28"/>
        </w:rPr>
        <w:t>申请材料：</w:t>
      </w:r>
    </w:p>
    <w:p w:rsidR="00F04941" w:rsidRDefault="00F04941" w:rsidP="009A692A">
      <w:pPr>
        <w:rPr>
          <w:rFonts w:ascii="宋体"/>
          <w:sz w:val="28"/>
          <w:szCs w:val="28"/>
        </w:rPr>
      </w:pPr>
      <w:r>
        <w:rPr>
          <w:rFonts w:ascii="宋体" w:hAnsi="宋体"/>
          <w:b/>
          <w:sz w:val="28"/>
          <w:szCs w:val="28"/>
        </w:rPr>
        <w:t xml:space="preserve">   </w:t>
      </w:r>
      <w:r w:rsidRPr="009A692A">
        <w:rPr>
          <w:rFonts w:ascii="宋体" w:hAnsi="宋体" w:hint="eastAsia"/>
          <w:sz w:val="28"/>
          <w:szCs w:val="28"/>
        </w:rPr>
        <w:t>英文个人陈述；</w:t>
      </w:r>
    </w:p>
    <w:p w:rsidR="00F04941" w:rsidRDefault="00F04941" w:rsidP="009A692A">
      <w:pPr>
        <w:rPr>
          <w:rFonts w:ascii="宋体"/>
          <w:sz w:val="28"/>
          <w:szCs w:val="28"/>
        </w:rPr>
      </w:pPr>
      <w:r>
        <w:rPr>
          <w:rFonts w:ascii="宋体" w:hAnsi="宋体"/>
          <w:sz w:val="28"/>
          <w:szCs w:val="28"/>
        </w:rPr>
        <w:t xml:space="preserve">   </w:t>
      </w:r>
      <w:r w:rsidRPr="009A692A">
        <w:rPr>
          <w:rFonts w:ascii="宋体" w:hAnsi="宋体" w:hint="eastAsia"/>
          <w:sz w:val="28"/>
          <w:szCs w:val="28"/>
        </w:rPr>
        <w:t>英文个人简历；</w:t>
      </w:r>
    </w:p>
    <w:p w:rsidR="00F04941" w:rsidRDefault="00F04941" w:rsidP="009A692A">
      <w:pPr>
        <w:rPr>
          <w:rFonts w:ascii="宋体"/>
          <w:sz w:val="28"/>
          <w:szCs w:val="28"/>
        </w:rPr>
      </w:pPr>
      <w:r>
        <w:rPr>
          <w:rFonts w:ascii="宋体" w:hAnsi="宋体"/>
          <w:sz w:val="28"/>
          <w:szCs w:val="28"/>
        </w:rPr>
        <w:t xml:space="preserve">   </w:t>
      </w:r>
      <w:r w:rsidRPr="009A692A">
        <w:rPr>
          <w:rFonts w:ascii="宋体" w:hAnsi="宋体" w:hint="eastAsia"/>
          <w:sz w:val="28"/>
          <w:szCs w:val="28"/>
        </w:rPr>
        <w:t>中英文在校成绩单及相关毕业证书；</w:t>
      </w:r>
    </w:p>
    <w:p w:rsidR="00F04941" w:rsidRPr="009A692A" w:rsidRDefault="00F04941" w:rsidP="009A692A">
      <w:pPr>
        <w:rPr>
          <w:rFonts w:ascii="宋体"/>
          <w:b/>
          <w:sz w:val="28"/>
          <w:szCs w:val="28"/>
        </w:rPr>
      </w:pPr>
      <w:r>
        <w:rPr>
          <w:rFonts w:ascii="宋体" w:hAnsi="宋体"/>
          <w:sz w:val="28"/>
          <w:szCs w:val="28"/>
        </w:rPr>
        <w:t xml:space="preserve">   </w:t>
      </w:r>
      <w:r w:rsidRPr="009A692A">
        <w:rPr>
          <w:rFonts w:ascii="宋体" w:hAnsi="宋体" w:hint="eastAsia"/>
          <w:sz w:val="28"/>
          <w:szCs w:val="28"/>
        </w:rPr>
        <w:t>雅思成绩单；</w:t>
      </w:r>
    </w:p>
    <w:p w:rsidR="00F04941" w:rsidRPr="009A692A" w:rsidRDefault="00F04941" w:rsidP="009A692A">
      <w:pPr>
        <w:rPr>
          <w:rFonts w:ascii="宋体"/>
          <w:sz w:val="28"/>
          <w:szCs w:val="28"/>
        </w:rPr>
      </w:pPr>
    </w:p>
    <w:p w:rsidR="00F04941" w:rsidRPr="009A692A" w:rsidRDefault="00F04941" w:rsidP="009A692A">
      <w:pPr>
        <w:rPr>
          <w:rFonts w:ascii="宋体"/>
          <w:sz w:val="28"/>
          <w:szCs w:val="28"/>
        </w:rPr>
      </w:pPr>
      <w:r w:rsidRPr="009A692A">
        <w:rPr>
          <w:rFonts w:ascii="宋体" w:hAnsi="宋体" w:hint="eastAsia"/>
          <w:b/>
          <w:sz w:val="28"/>
          <w:szCs w:val="28"/>
        </w:rPr>
        <w:t>入学时间：</w:t>
      </w:r>
      <w:r w:rsidRPr="009A692A">
        <w:rPr>
          <w:rFonts w:ascii="宋体" w:hAnsi="宋体"/>
          <w:sz w:val="28"/>
          <w:szCs w:val="28"/>
        </w:rPr>
        <w:t>2015</w:t>
      </w:r>
      <w:r w:rsidRPr="009A692A">
        <w:rPr>
          <w:rFonts w:ascii="宋体" w:hAnsi="宋体" w:hint="eastAsia"/>
          <w:sz w:val="28"/>
          <w:szCs w:val="28"/>
        </w:rPr>
        <w:t>年</w:t>
      </w:r>
      <w:r w:rsidRPr="009A692A">
        <w:rPr>
          <w:rFonts w:ascii="宋体" w:hAnsi="宋体"/>
          <w:sz w:val="28"/>
          <w:szCs w:val="28"/>
        </w:rPr>
        <w:t>9</w:t>
      </w:r>
      <w:r w:rsidRPr="009A692A">
        <w:rPr>
          <w:rFonts w:ascii="宋体" w:hAnsi="宋体" w:hint="eastAsia"/>
          <w:sz w:val="28"/>
          <w:szCs w:val="28"/>
        </w:rPr>
        <w:t>月</w:t>
      </w:r>
    </w:p>
    <w:p w:rsidR="00F04941" w:rsidRPr="009A692A" w:rsidRDefault="00F04941" w:rsidP="009A692A">
      <w:pPr>
        <w:rPr>
          <w:rFonts w:ascii="宋体"/>
          <w:sz w:val="28"/>
          <w:szCs w:val="28"/>
        </w:rPr>
      </w:pPr>
    </w:p>
    <w:p w:rsidR="00F04941" w:rsidRPr="009A692A" w:rsidRDefault="00F04941" w:rsidP="009A692A">
      <w:pPr>
        <w:rPr>
          <w:rFonts w:ascii="宋体"/>
          <w:b/>
          <w:sz w:val="28"/>
          <w:szCs w:val="28"/>
        </w:rPr>
      </w:pPr>
      <w:r w:rsidRPr="009A692A">
        <w:rPr>
          <w:rFonts w:ascii="宋体" w:hAnsi="宋体" w:hint="eastAsia"/>
          <w:b/>
          <w:sz w:val="28"/>
          <w:szCs w:val="28"/>
        </w:rPr>
        <w:t>留学服务费：</w:t>
      </w:r>
      <w:r w:rsidRPr="009A692A">
        <w:rPr>
          <w:rFonts w:ascii="宋体" w:hAnsi="宋体"/>
          <w:sz w:val="28"/>
          <w:szCs w:val="28"/>
        </w:rPr>
        <w:t>7000</w:t>
      </w:r>
      <w:r w:rsidRPr="009A692A">
        <w:rPr>
          <w:rFonts w:ascii="宋体" w:hAnsi="宋体" w:hint="eastAsia"/>
          <w:sz w:val="28"/>
          <w:szCs w:val="28"/>
        </w:rPr>
        <w:t>元人民币</w:t>
      </w:r>
    </w:p>
    <w:p w:rsidR="00F04941" w:rsidRPr="009A692A" w:rsidRDefault="00F04941" w:rsidP="009A692A">
      <w:pPr>
        <w:rPr>
          <w:rFonts w:ascii="宋体"/>
          <w:sz w:val="28"/>
          <w:szCs w:val="28"/>
        </w:rPr>
      </w:pPr>
    </w:p>
    <w:p w:rsidR="00F04941" w:rsidRDefault="00F04941" w:rsidP="009A692A">
      <w:pPr>
        <w:rPr>
          <w:rFonts w:ascii="宋体"/>
          <w:b/>
          <w:sz w:val="28"/>
          <w:szCs w:val="28"/>
        </w:rPr>
      </w:pPr>
      <w:r w:rsidRPr="009A692A">
        <w:rPr>
          <w:rFonts w:ascii="宋体" w:hAnsi="宋体" w:hint="eastAsia"/>
          <w:b/>
          <w:sz w:val="28"/>
          <w:szCs w:val="28"/>
        </w:rPr>
        <w:t>其他费用：</w:t>
      </w:r>
    </w:p>
    <w:p w:rsidR="00F04941" w:rsidRDefault="00F04941" w:rsidP="009A692A">
      <w:pPr>
        <w:rPr>
          <w:rFonts w:ascii="宋体"/>
          <w:sz w:val="28"/>
          <w:szCs w:val="28"/>
        </w:rPr>
      </w:pPr>
      <w:r>
        <w:rPr>
          <w:rFonts w:ascii="宋体" w:hAnsi="宋体"/>
          <w:b/>
          <w:sz w:val="28"/>
          <w:szCs w:val="28"/>
        </w:rPr>
        <w:t xml:space="preserve">    </w:t>
      </w:r>
      <w:r w:rsidRPr="009A692A">
        <w:rPr>
          <w:rFonts w:ascii="宋体" w:hAnsi="宋体" w:hint="eastAsia"/>
          <w:sz w:val="28"/>
          <w:szCs w:val="28"/>
        </w:rPr>
        <w:t>正常博士项目总学费：</w:t>
      </w:r>
      <w:r w:rsidRPr="009A692A">
        <w:rPr>
          <w:rFonts w:ascii="宋体" w:hAnsi="宋体"/>
          <w:sz w:val="28"/>
          <w:szCs w:val="28"/>
        </w:rPr>
        <w:t>52,600</w:t>
      </w:r>
      <w:r w:rsidRPr="009A692A">
        <w:rPr>
          <w:rFonts w:ascii="宋体" w:hAnsi="宋体" w:hint="eastAsia"/>
          <w:sz w:val="28"/>
          <w:szCs w:val="28"/>
        </w:rPr>
        <w:t>英镑</w:t>
      </w:r>
      <w:r w:rsidRPr="009A692A">
        <w:rPr>
          <w:rFonts w:ascii="宋体" w:hAnsi="宋体"/>
          <w:sz w:val="28"/>
          <w:szCs w:val="28"/>
        </w:rPr>
        <w:t>-62,250</w:t>
      </w:r>
      <w:r w:rsidRPr="009A692A">
        <w:rPr>
          <w:rFonts w:ascii="宋体" w:hAnsi="宋体" w:hint="eastAsia"/>
          <w:sz w:val="28"/>
          <w:szCs w:val="28"/>
        </w:rPr>
        <w:t>英镑；</w:t>
      </w:r>
    </w:p>
    <w:p w:rsidR="00F04941" w:rsidRPr="009A692A" w:rsidRDefault="00F04941" w:rsidP="009A692A">
      <w:pPr>
        <w:rPr>
          <w:rFonts w:ascii="宋体"/>
          <w:b/>
          <w:sz w:val="28"/>
          <w:szCs w:val="28"/>
        </w:rPr>
      </w:pPr>
      <w:r>
        <w:rPr>
          <w:rFonts w:ascii="宋体" w:hAnsi="宋体"/>
          <w:sz w:val="28"/>
          <w:szCs w:val="28"/>
        </w:rPr>
        <w:t xml:space="preserve">    </w:t>
      </w:r>
      <w:r w:rsidRPr="009A692A">
        <w:rPr>
          <w:rFonts w:ascii="宋体" w:hAnsi="宋体" w:hint="eastAsia"/>
          <w:sz w:val="28"/>
          <w:szCs w:val="28"/>
        </w:rPr>
        <w:t>生活费：</w:t>
      </w:r>
      <w:r w:rsidRPr="009A692A">
        <w:rPr>
          <w:rFonts w:ascii="宋体" w:hAnsi="宋体"/>
          <w:sz w:val="28"/>
          <w:szCs w:val="28"/>
        </w:rPr>
        <w:t>8400</w:t>
      </w:r>
      <w:r w:rsidRPr="009A692A">
        <w:rPr>
          <w:rFonts w:ascii="宋体" w:hAnsi="宋体" w:hint="eastAsia"/>
          <w:sz w:val="28"/>
          <w:szCs w:val="28"/>
        </w:rPr>
        <w:t>英镑</w:t>
      </w:r>
      <w:r w:rsidRPr="009A692A">
        <w:rPr>
          <w:rFonts w:ascii="宋体" w:hAnsi="宋体"/>
          <w:sz w:val="28"/>
          <w:szCs w:val="28"/>
        </w:rPr>
        <w:t>-10000</w:t>
      </w:r>
      <w:r w:rsidRPr="009A692A">
        <w:rPr>
          <w:rFonts w:ascii="宋体" w:hAnsi="宋体" w:hint="eastAsia"/>
          <w:sz w:val="28"/>
          <w:szCs w:val="28"/>
        </w:rPr>
        <w:t>英镑</w:t>
      </w:r>
      <w:r w:rsidRPr="009A692A">
        <w:rPr>
          <w:rFonts w:ascii="宋体" w:hAnsi="宋体"/>
          <w:sz w:val="28"/>
          <w:szCs w:val="28"/>
        </w:rPr>
        <w:t>/</w:t>
      </w:r>
      <w:r w:rsidRPr="009A692A">
        <w:rPr>
          <w:rFonts w:ascii="宋体" w:hAnsi="宋体" w:hint="eastAsia"/>
          <w:sz w:val="28"/>
          <w:szCs w:val="28"/>
        </w:rPr>
        <w:t>年；</w:t>
      </w:r>
    </w:p>
    <w:p w:rsidR="00F04941" w:rsidRPr="009A692A" w:rsidRDefault="00F04941" w:rsidP="009A692A">
      <w:pPr>
        <w:rPr>
          <w:rFonts w:ascii="宋体"/>
          <w:sz w:val="28"/>
          <w:szCs w:val="28"/>
        </w:rPr>
      </w:pPr>
    </w:p>
    <w:p w:rsidR="00F04941" w:rsidRPr="009A692A" w:rsidRDefault="00F04941" w:rsidP="009A692A">
      <w:pPr>
        <w:spacing w:line="360" w:lineRule="auto"/>
        <w:rPr>
          <w:rFonts w:ascii="宋体"/>
          <w:b/>
          <w:sz w:val="28"/>
          <w:szCs w:val="28"/>
        </w:rPr>
      </w:pPr>
      <w:bookmarkStart w:id="6" w:name="_Toc329878672"/>
      <w:r w:rsidRPr="009A692A">
        <w:rPr>
          <w:rFonts w:ascii="宋体" w:hAnsi="宋体" w:hint="eastAsia"/>
          <w:b/>
          <w:sz w:val="28"/>
          <w:szCs w:val="28"/>
        </w:rPr>
        <w:t>联系方式</w:t>
      </w:r>
      <w:bookmarkEnd w:id="6"/>
      <w:r>
        <w:rPr>
          <w:rFonts w:ascii="宋体" w:hAnsi="宋体" w:hint="eastAsia"/>
          <w:b/>
          <w:sz w:val="28"/>
          <w:szCs w:val="28"/>
        </w:rPr>
        <w:t>：</w:t>
      </w:r>
    </w:p>
    <w:p w:rsidR="00F04941" w:rsidRPr="009A692A" w:rsidRDefault="00F04941" w:rsidP="00437D00">
      <w:pPr>
        <w:pStyle w:val="NormalWeb"/>
        <w:spacing w:before="0" w:beforeAutospacing="0" w:after="0" w:afterAutospacing="0" w:line="360" w:lineRule="auto"/>
        <w:ind w:firstLineChars="200" w:firstLine="31680"/>
        <w:rPr>
          <w:rFonts w:cs="Times New Roman"/>
          <w:kern w:val="2"/>
          <w:sz w:val="28"/>
          <w:szCs w:val="28"/>
        </w:rPr>
      </w:pPr>
      <w:r w:rsidRPr="009A692A">
        <w:rPr>
          <w:rFonts w:cs="Times New Roman" w:hint="eastAsia"/>
          <w:kern w:val="2"/>
          <w:sz w:val="28"/>
          <w:szCs w:val="28"/>
        </w:rPr>
        <w:t>国家留学基金管理委员会东方国际教育交流中心</w:t>
      </w:r>
      <w:r>
        <w:rPr>
          <w:rFonts w:cs="Times New Roman" w:hint="eastAsia"/>
          <w:kern w:val="2"/>
          <w:sz w:val="28"/>
          <w:szCs w:val="28"/>
        </w:rPr>
        <w:t>成都营业部</w:t>
      </w:r>
    </w:p>
    <w:p w:rsidR="00F04941" w:rsidRPr="009A692A" w:rsidRDefault="00F04941" w:rsidP="00437D00">
      <w:pPr>
        <w:pStyle w:val="NormalWeb"/>
        <w:spacing w:before="0" w:beforeAutospacing="0" w:after="0" w:afterAutospacing="0" w:line="360" w:lineRule="auto"/>
        <w:ind w:firstLineChars="200" w:firstLine="31680"/>
        <w:rPr>
          <w:rFonts w:cs="Times New Roman"/>
          <w:kern w:val="2"/>
          <w:sz w:val="28"/>
          <w:szCs w:val="28"/>
        </w:rPr>
      </w:pPr>
      <w:r w:rsidRPr="009A692A">
        <w:rPr>
          <w:rFonts w:cs="Times New Roman" w:hint="eastAsia"/>
          <w:kern w:val="2"/>
          <w:sz w:val="28"/>
          <w:szCs w:val="28"/>
        </w:rPr>
        <w:t>联系人：</w:t>
      </w:r>
      <w:r>
        <w:rPr>
          <w:rFonts w:cs="Times New Roman" w:hint="eastAsia"/>
          <w:kern w:val="2"/>
          <w:sz w:val="28"/>
          <w:szCs w:val="28"/>
        </w:rPr>
        <w:t>卢永立</w:t>
      </w:r>
      <w:r w:rsidRPr="009A692A">
        <w:rPr>
          <w:rFonts w:cs="Times New Roman"/>
          <w:kern w:val="2"/>
          <w:sz w:val="28"/>
          <w:szCs w:val="28"/>
        </w:rPr>
        <w:t xml:space="preserve">    </w:t>
      </w:r>
    </w:p>
    <w:p w:rsidR="00F04941" w:rsidRDefault="00F04941" w:rsidP="00437D00">
      <w:pPr>
        <w:pStyle w:val="NormalWeb"/>
        <w:tabs>
          <w:tab w:val="left" w:pos="5293"/>
        </w:tabs>
        <w:spacing w:before="0" w:beforeAutospacing="0" w:after="0" w:afterAutospacing="0" w:line="360" w:lineRule="auto"/>
        <w:ind w:firstLineChars="200" w:firstLine="31680"/>
        <w:rPr>
          <w:rFonts w:cs="Times New Roman"/>
          <w:kern w:val="2"/>
          <w:sz w:val="28"/>
          <w:szCs w:val="28"/>
        </w:rPr>
      </w:pPr>
      <w:r w:rsidRPr="009A692A">
        <w:rPr>
          <w:rFonts w:cs="Times New Roman" w:hint="eastAsia"/>
          <w:kern w:val="2"/>
          <w:sz w:val="28"/>
          <w:szCs w:val="28"/>
        </w:rPr>
        <w:t>电话：</w:t>
      </w:r>
      <w:r w:rsidRPr="009A692A">
        <w:rPr>
          <w:rFonts w:cs="Times New Roman"/>
          <w:kern w:val="2"/>
          <w:sz w:val="28"/>
          <w:szCs w:val="28"/>
        </w:rPr>
        <w:t>1</w:t>
      </w:r>
      <w:r>
        <w:rPr>
          <w:rFonts w:cs="Times New Roman"/>
          <w:kern w:val="2"/>
          <w:sz w:val="28"/>
          <w:szCs w:val="28"/>
        </w:rPr>
        <w:t>8980806813</w:t>
      </w:r>
      <w:r w:rsidRPr="009A692A">
        <w:rPr>
          <w:rFonts w:cs="Times New Roman"/>
          <w:kern w:val="2"/>
          <w:sz w:val="28"/>
          <w:szCs w:val="28"/>
        </w:rPr>
        <w:t xml:space="preserve">  </w:t>
      </w:r>
      <w:r>
        <w:rPr>
          <w:rFonts w:cs="Times New Roman"/>
          <w:kern w:val="2"/>
          <w:sz w:val="28"/>
          <w:szCs w:val="28"/>
        </w:rPr>
        <w:tab/>
      </w:r>
    </w:p>
    <w:p w:rsidR="00F04941" w:rsidRPr="009A692A" w:rsidRDefault="00F04941" w:rsidP="001501B6">
      <w:pPr>
        <w:pStyle w:val="NormalWeb"/>
        <w:spacing w:before="0" w:beforeAutospacing="0" w:after="0" w:afterAutospacing="0" w:line="360" w:lineRule="auto"/>
        <w:ind w:firstLineChars="200" w:firstLine="31680"/>
        <w:rPr>
          <w:rFonts w:cs="Times New Roman"/>
          <w:kern w:val="2"/>
          <w:sz w:val="28"/>
          <w:szCs w:val="28"/>
        </w:rPr>
      </w:pPr>
      <w:r>
        <w:rPr>
          <w:rFonts w:cs="Times New Roman" w:hint="eastAsia"/>
          <w:kern w:val="2"/>
          <w:sz w:val="28"/>
          <w:szCs w:val="28"/>
        </w:rPr>
        <w:t>邮箱</w:t>
      </w:r>
      <w:r>
        <w:rPr>
          <w:rFonts w:cs="Times New Roman"/>
          <w:kern w:val="2"/>
          <w:sz w:val="28"/>
          <w:szCs w:val="28"/>
        </w:rPr>
        <w:t>:luyongli@189.cn</w:t>
      </w:r>
    </w:p>
    <w:sectPr w:rsidR="00F04941" w:rsidRPr="009A692A" w:rsidSect="00050082">
      <w:headerReference w:type="default" r:id="rId13"/>
      <w:footerReference w:type="default" r:id="rId14"/>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941" w:rsidRDefault="00F04941">
      <w:r>
        <w:separator/>
      </w:r>
    </w:p>
  </w:endnote>
  <w:endnote w:type="continuationSeparator" w:id="1">
    <w:p w:rsidR="00F04941" w:rsidRDefault="00F04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隶书">
    <w:altName w:val="微软雅黑"/>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941" w:rsidRDefault="00F04941">
    <w:pPr>
      <w:pStyle w:val="Footer"/>
      <w:jc w:val="right"/>
    </w:pPr>
    <w:r w:rsidRPr="009655DA">
      <w:rPr>
        <w:sz w:val="24"/>
        <w:szCs w:val="24"/>
      </w:rPr>
      <w:fldChar w:fldCharType="begin"/>
    </w:r>
    <w:r w:rsidRPr="009655DA">
      <w:rPr>
        <w:sz w:val="24"/>
        <w:szCs w:val="24"/>
      </w:rPr>
      <w:instrText xml:space="preserve"> PAGE   \* MERGEFORMAT </w:instrText>
    </w:r>
    <w:r w:rsidRPr="009655DA">
      <w:rPr>
        <w:sz w:val="24"/>
        <w:szCs w:val="24"/>
      </w:rPr>
      <w:fldChar w:fldCharType="separate"/>
    </w:r>
    <w:r w:rsidRPr="00037B61">
      <w:rPr>
        <w:noProof/>
        <w:sz w:val="24"/>
        <w:szCs w:val="24"/>
        <w:lang w:val="zh-CN"/>
      </w:rPr>
      <w:t>2</w:t>
    </w:r>
    <w:r w:rsidRPr="009655DA">
      <w:rPr>
        <w:sz w:val="24"/>
        <w:szCs w:val="24"/>
      </w:rPr>
      <w:fldChar w:fldCharType="end"/>
    </w:r>
  </w:p>
  <w:p w:rsidR="00F04941" w:rsidRDefault="00F049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941" w:rsidRDefault="00F04941">
      <w:r>
        <w:separator/>
      </w:r>
    </w:p>
  </w:footnote>
  <w:footnote w:type="continuationSeparator" w:id="1">
    <w:p w:rsidR="00F04941" w:rsidRDefault="00F049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941" w:rsidRPr="00AF5866" w:rsidRDefault="00F04941" w:rsidP="00050082">
    <w:pPr>
      <w:pStyle w:val="Header"/>
      <w:jc w:val="right"/>
      <w:rPr>
        <w:rFonts w:ascii="隶书" w:eastAsia="隶书"/>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49" type="#_x0000_t75" style="position:absolute;left:0;text-align:left;margin-left:420.15pt;margin-top:-30.4pt;width:62.25pt;height:61.7pt;z-index:251660288;visibility:visible">
          <v:imagedata r:id="rId1" o:title=""/>
          <w10:wrap type="square"/>
        </v:shape>
      </w:pict>
    </w:r>
    <w:r w:rsidRPr="00AF5866">
      <w:rPr>
        <w:rFonts w:ascii="隶书" w:eastAsia="隶书" w:hint="eastAsia"/>
        <w:sz w:val="24"/>
        <w:szCs w:val="24"/>
      </w:rPr>
      <w:t>东方国际教育交流中心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570FB"/>
    <w:multiLevelType w:val="hybridMultilevel"/>
    <w:tmpl w:val="0AD6157E"/>
    <w:lvl w:ilvl="0" w:tplc="391C45DA">
      <w:start w:val="1"/>
      <w:numFmt w:val="decimal"/>
      <w:lvlText w:val="%1、"/>
      <w:lvlJc w:val="left"/>
      <w:pPr>
        <w:ind w:left="420" w:hanging="420"/>
      </w:pPr>
      <w:rPr>
        <w:rFonts w:cs="Times New Roman" w:hint="default"/>
        <w:sz w:val="21"/>
        <w:szCs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104C73D8"/>
    <w:multiLevelType w:val="hybridMultilevel"/>
    <w:tmpl w:val="C78AB796"/>
    <w:lvl w:ilvl="0" w:tplc="04090005">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2BF4E7D"/>
    <w:multiLevelType w:val="hybridMultilevel"/>
    <w:tmpl w:val="C0FACF94"/>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nsid w:val="181E729D"/>
    <w:multiLevelType w:val="hybridMultilevel"/>
    <w:tmpl w:val="5B928088"/>
    <w:lvl w:ilvl="0" w:tplc="9BAEC96A">
      <w:start w:val="5"/>
      <w:numFmt w:val="japaneseCounting"/>
      <w:lvlText w:val="%1、"/>
      <w:lvlJc w:val="left"/>
      <w:pPr>
        <w:ind w:left="450" w:hanging="45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1AD50E76"/>
    <w:multiLevelType w:val="hybridMultilevel"/>
    <w:tmpl w:val="143494B0"/>
    <w:lvl w:ilvl="0" w:tplc="0409000F">
      <w:start w:val="1"/>
      <w:numFmt w:val="decimal"/>
      <w:lvlText w:val="%1."/>
      <w:lvlJc w:val="left"/>
      <w:pPr>
        <w:ind w:left="1140" w:hanging="420"/>
      </w:pPr>
      <w:rPr>
        <w:rFonts w:cs="Times New Roman"/>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5">
    <w:nsid w:val="1DA04AB7"/>
    <w:multiLevelType w:val="hybridMultilevel"/>
    <w:tmpl w:val="143ED5BA"/>
    <w:lvl w:ilvl="0" w:tplc="04090019">
      <w:start w:val="1"/>
      <w:numFmt w:val="lowerLetter"/>
      <w:lvlText w:val="%1)"/>
      <w:lvlJc w:val="left"/>
      <w:pPr>
        <w:ind w:left="1560" w:hanging="420"/>
      </w:pPr>
      <w:rPr>
        <w:rFonts w:cs="Times New Roman"/>
      </w:rPr>
    </w:lvl>
    <w:lvl w:ilvl="1" w:tplc="04090019" w:tentative="1">
      <w:start w:val="1"/>
      <w:numFmt w:val="lowerLetter"/>
      <w:lvlText w:val="%2)"/>
      <w:lvlJc w:val="left"/>
      <w:pPr>
        <w:ind w:left="1980" w:hanging="420"/>
      </w:pPr>
      <w:rPr>
        <w:rFonts w:cs="Times New Roman"/>
      </w:rPr>
    </w:lvl>
    <w:lvl w:ilvl="2" w:tplc="0409001B" w:tentative="1">
      <w:start w:val="1"/>
      <w:numFmt w:val="lowerRoman"/>
      <w:lvlText w:val="%3."/>
      <w:lvlJc w:val="right"/>
      <w:pPr>
        <w:ind w:left="2400" w:hanging="420"/>
      </w:pPr>
      <w:rPr>
        <w:rFonts w:cs="Times New Roman"/>
      </w:rPr>
    </w:lvl>
    <w:lvl w:ilvl="3" w:tplc="0409000F" w:tentative="1">
      <w:start w:val="1"/>
      <w:numFmt w:val="decimal"/>
      <w:lvlText w:val="%4."/>
      <w:lvlJc w:val="left"/>
      <w:pPr>
        <w:ind w:left="2820" w:hanging="420"/>
      </w:pPr>
      <w:rPr>
        <w:rFonts w:cs="Times New Roman"/>
      </w:rPr>
    </w:lvl>
    <w:lvl w:ilvl="4" w:tplc="04090019" w:tentative="1">
      <w:start w:val="1"/>
      <w:numFmt w:val="lowerLetter"/>
      <w:lvlText w:val="%5)"/>
      <w:lvlJc w:val="left"/>
      <w:pPr>
        <w:ind w:left="3240" w:hanging="420"/>
      </w:pPr>
      <w:rPr>
        <w:rFonts w:cs="Times New Roman"/>
      </w:rPr>
    </w:lvl>
    <w:lvl w:ilvl="5" w:tplc="0409001B" w:tentative="1">
      <w:start w:val="1"/>
      <w:numFmt w:val="lowerRoman"/>
      <w:lvlText w:val="%6."/>
      <w:lvlJc w:val="right"/>
      <w:pPr>
        <w:ind w:left="3660" w:hanging="420"/>
      </w:pPr>
      <w:rPr>
        <w:rFonts w:cs="Times New Roman"/>
      </w:rPr>
    </w:lvl>
    <w:lvl w:ilvl="6" w:tplc="0409000F" w:tentative="1">
      <w:start w:val="1"/>
      <w:numFmt w:val="decimal"/>
      <w:lvlText w:val="%7."/>
      <w:lvlJc w:val="left"/>
      <w:pPr>
        <w:ind w:left="4080" w:hanging="420"/>
      </w:pPr>
      <w:rPr>
        <w:rFonts w:cs="Times New Roman"/>
      </w:rPr>
    </w:lvl>
    <w:lvl w:ilvl="7" w:tplc="04090019" w:tentative="1">
      <w:start w:val="1"/>
      <w:numFmt w:val="lowerLetter"/>
      <w:lvlText w:val="%8)"/>
      <w:lvlJc w:val="left"/>
      <w:pPr>
        <w:ind w:left="4500" w:hanging="420"/>
      </w:pPr>
      <w:rPr>
        <w:rFonts w:cs="Times New Roman"/>
      </w:rPr>
    </w:lvl>
    <w:lvl w:ilvl="8" w:tplc="0409001B" w:tentative="1">
      <w:start w:val="1"/>
      <w:numFmt w:val="lowerRoman"/>
      <w:lvlText w:val="%9."/>
      <w:lvlJc w:val="right"/>
      <w:pPr>
        <w:ind w:left="4920" w:hanging="420"/>
      </w:pPr>
      <w:rPr>
        <w:rFonts w:cs="Times New Roman"/>
      </w:rPr>
    </w:lvl>
  </w:abstractNum>
  <w:abstractNum w:abstractNumId="6">
    <w:nsid w:val="2774572D"/>
    <w:multiLevelType w:val="hybridMultilevel"/>
    <w:tmpl w:val="DE945B9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2FB85024"/>
    <w:multiLevelType w:val="hybridMultilevel"/>
    <w:tmpl w:val="265C0832"/>
    <w:lvl w:ilvl="0" w:tplc="9DA67CE8">
      <w:start w:val="2"/>
      <w:numFmt w:val="bullet"/>
      <w:lvlText w:val="●"/>
      <w:lvlJc w:val="left"/>
      <w:pPr>
        <w:ind w:left="1260" w:hanging="420"/>
      </w:pPr>
      <w:rPr>
        <w:rFonts w:ascii="宋体" w:eastAsia="宋体" w:hAnsi="宋体" w:hint="eastAsia"/>
        <w:sz w:val="15"/>
      </w:rPr>
    </w:lvl>
    <w:lvl w:ilvl="1" w:tplc="9DA67CE8">
      <w:start w:val="2"/>
      <w:numFmt w:val="bullet"/>
      <w:lvlText w:val="●"/>
      <w:lvlJc w:val="left"/>
      <w:pPr>
        <w:ind w:left="1260" w:hanging="420"/>
      </w:pPr>
      <w:rPr>
        <w:rFonts w:ascii="宋体" w:eastAsia="宋体" w:hAnsi="宋体" w:hint="eastAsia"/>
        <w:sz w:val="15"/>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37C83A80"/>
    <w:multiLevelType w:val="hybridMultilevel"/>
    <w:tmpl w:val="4BD6D49E"/>
    <w:lvl w:ilvl="0" w:tplc="E42C2394">
      <w:start w:val="1"/>
      <w:numFmt w:val="japaneseCounting"/>
      <w:lvlText w:val="%1、"/>
      <w:lvlJc w:val="left"/>
      <w:pPr>
        <w:ind w:left="1140" w:hanging="720"/>
      </w:pPr>
      <w:rPr>
        <w:rFonts w:cs="Times New Roman" w:hint="default"/>
      </w:rPr>
    </w:lvl>
    <w:lvl w:ilvl="1" w:tplc="04090019">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461D05DE"/>
    <w:multiLevelType w:val="hybridMultilevel"/>
    <w:tmpl w:val="5D4237C2"/>
    <w:lvl w:ilvl="0" w:tplc="0409000F">
      <w:start w:val="1"/>
      <w:numFmt w:val="decimal"/>
      <w:lvlText w:val="%1."/>
      <w:lvlJc w:val="left"/>
      <w:pPr>
        <w:ind w:left="1140" w:hanging="720"/>
      </w:pPr>
      <w:rPr>
        <w:rFonts w:cs="Times New Roman" w:hint="default"/>
      </w:rPr>
    </w:lvl>
    <w:lvl w:ilvl="1" w:tplc="04090019">
      <w:start w:val="1"/>
      <w:numFmt w:val="lowerLetter"/>
      <w:lvlText w:val="%2)"/>
      <w:lvlJc w:val="left"/>
      <w:pPr>
        <w:ind w:left="1260" w:hanging="420"/>
      </w:pPr>
      <w:rPr>
        <w:rFonts w:cs="Times New Roman"/>
      </w:rPr>
    </w:lvl>
    <w:lvl w:ilvl="2" w:tplc="6B8EAB56">
      <w:start w:val="1"/>
      <w:numFmt w:val="decimal"/>
      <w:lvlText w:val="%3、"/>
      <w:lvlJc w:val="left"/>
      <w:pPr>
        <w:ind w:left="1620" w:hanging="360"/>
      </w:pPr>
      <w:rPr>
        <w:rFonts w:cs="Times New Roman" w:hint="default"/>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4B4153F1"/>
    <w:multiLevelType w:val="hybridMultilevel"/>
    <w:tmpl w:val="2702F63C"/>
    <w:lvl w:ilvl="0" w:tplc="0409000F">
      <w:start w:val="1"/>
      <w:numFmt w:val="decimal"/>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1">
    <w:nsid w:val="4B583FBC"/>
    <w:multiLevelType w:val="hybridMultilevel"/>
    <w:tmpl w:val="A2703E9E"/>
    <w:lvl w:ilvl="0" w:tplc="B008C96C">
      <w:start w:val="1"/>
      <w:numFmt w:val="japaneseCounting"/>
      <w:lvlText w:val="%1、"/>
      <w:lvlJc w:val="left"/>
      <w:pPr>
        <w:ind w:left="450" w:hanging="450"/>
      </w:pPr>
      <w:rPr>
        <w:rFonts w:cs="Times New Roman" w:hint="default"/>
      </w:rPr>
    </w:lvl>
    <w:lvl w:ilvl="1" w:tplc="0409000F">
      <w:start w:val="1"/>
      <w:numFmt w:val="decimal"/>
      <w:lvlText w:val="%2."/>
      <w:lvlJc w:val="left"/>
      <w:pPr>
        <w:ind w:left="780" w:hanging="360"/>
      </w:pPr>
      <w:rPr>
        <w:rFonts w:cs="Times New Roman" w:hint="default"/>
      </w:rPr>
    </w:lvl>
    <w:lvl w:ilvl="2" w:tplc="0409001B">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nsid w:val="50951FD3"/>
    <w:multiLevelType w:val="hybridMultilevel"/>
    <w:tmpl w:val="7AEC1368"/>
    <w:lvl w:ilvl="0" w:tplc="E6E8F54E">
      <w:start w:val="1"/>
      <w:numFmt w:val="japaneseCounting"/>
      <w:lvlText w:val="%1、"/>
      <w:lvlJc w:val="left"/>
      <w:pPr>
        <w:ind w:left="876" w:hanging="45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50965850"/>
    <w:multiLevelType w:val="hybridMultilevel"/>
    <w:tmpl w:val="71787A14"/>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59F01EFD"/>
    <w:multiLevelType w:val="hybridMultilevel"/>
    <w:tmpl w:val="4156F32C"/>
    <w:lvl w:ilvl="0" w:tplc="8A7632AA">
      <w:start w:val="1"/>
      <w:numFmt w:val="decimal"/>
      <w:lvlText w:val="%1."/>
      <w:lvlJc w:val="left"/>
      <w:pPr>
        <w:ind w:left="782" w:hanging="360"/>
      </w:pPr>
      <w:rPr>
        <w:rFonts w:cs="Times New Roman" w:hint="default"/>
        <w:b/>
      </w:rPr>
    </w:lvl>
    <w:lvl w:ilvl="1" w:tplc="04090019" w:tentative="1">
      <w:start w:val="1"/>
      <w:numFmt w:val="lowerLetter"/>
      <w:lvlText w:val="%2)"/>
      <w:lvlJc w:val="left"/>
      <w:pPr>
        <w:ind w:left="1262" w:hanging="420"/>
      </w:pPr>
      <w:rPr>
        <w:rFonts w:cs="Times New Roman"/>
      </w:rPr>
    </w:lvl>
    <w:lvl w:ilvl="2" w:tplc="0409001B" w:tentative="1">
      <w:start w:val="1"/>
      <w:numFmt w:val="lowerRoman"/>
      <w:lvlText w:val="%3."/>
      <w:lvlJc w:val="righ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9" w:tentative="1">
      <w:start w:val="1"/>
      <w:numFmt w:val="lowerLetter"/>
      <w:lvlText w:val="%5)"/>
      <w:lvlJc w:val="left"/>
      <w:pPr>
        <w:ind w:left="2522" w:hanging="420"/>
      </w:pPr>
      <w:rPr>
        <w:rFonts w:cs="Times New Roman"/>
      </w:rPr>
    </w:lvl>
    <w:lvl w:ilvl="5" w:tplc="0409001B" w:tentative="1">
      <w:start w:val="1"/>
      <w:numFmt w:val="lowerRoman"/>
      <w:lvlText w:val="%6."/>
      <w:lvlJc w:val="righ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9" w:tentative="1">
      <w:start w:val="1"/>
      <w:numFmt w:val="lowerLetter"/>
      <w:lvlText w:val="%8)"/>
      <w:lvlJc w:val="left"/>
      <w:pPr>
        <w:ind w:left="3782" w:hanging="420"/>
      </w:pPr>
      <w:rPr>
        <w:rFonts w:cs="Times New Roman"/>
      </w:rPr>
    </w:lvl>
    <w:lvl w:ilvl="8" w:tplc="0409001B" w:tentative="1">
      <w:start w:val="1"/>
      <w:numFmt w:val="lowerRoman"/>
      <w:lvlText w:val="%9."/>
      <w:lvlJc w:val="right"/>
      <w:pPr>
        <w:ind w:left="4202" w:hanging="420"/>
      </w:pPr>
      <w:rPr>
        <w:rFonts w:cs="Times New Roman"/>
      </w:rPr>
    </w:lvl>
  </w:abstractNum>
  <w:abstractNum w:abstractNumId="15">
    <w:nsid w:val="5A135FF5"/>
    <w:multiLevelType w:val="hybridMultilevel"/>
    <w:tmpl w:val="2D522434"/>
    <w:lvl w:ilvl="0" w:tplc="04090019">
      <w:start w:val="1"/>
      <w:numFmt w:val="lowerLetter"/>
      <w:lvlText w:val="%1)"/>
      <w:lvlJc w:val="left"/>
      <w:pPr>
        <w:ind w:left="1560" w:hanging="420"/>
      </w:pPr>
      <w:rPr>
        <w:rFonts w:cs="Times New Roman"/>
      </w:rPr>
    </w:lvl>
    <w:lvl w:ilvl="1" w:tplc="04090019" w:tentative="1">
      <w:start w:val="1"/>
      <w:numFmt w:val="lowerLetter"/>
      <w:lvlText w:val="%2)"/>
      <w:lvlJc w:val="left"/>
      <w:pPr>
        <w:ind w:left="1980" w:hanging="420"/>
      </w:pPr>
      <w:rPr>
        <w:rFonts w:cs="Times New Roman"/>
      </w:rPr>
    </w:lvl>
    <w:lvl w:ilvl="2" w:tplc="0409001B" w:tentative="1">
      <w:start w:val="1"/>
      <w:numFmt w:val="lowerRoman"/>
      <w:lvlText w:val="%3."/>
      <w:lvlJc w:val="right"/>
      <w:pPr>
        <w:ind w:left="2400" w:hanging="420"/>
      </w:pPr>
      <w:rPr>
        <w:rFonts w:cs="Times New Roman"/>
      </w:rPr>
    </w:lvl>
    <w:lvl w:ilvl="3" w:tplc="0409000F" w:tentative="1">
      <w:start w:val="1"/>
      <w:numFmt w:val="decimal"/>
      <w:lvlText w:val="%4."/>
      <w:lvlJc w:val="left"/>
      <w:pPr>
        <w:ind w:left="2820" w:hanging="420"/>
      </w:pPr>
      <w:rPr>
        <w:rFonts w:cs="Times New Roman"/>
      </w:rPr>
    </w:lvl>
    <w:lvl w:ilvl="4" w:tplc="04090019" w:tentative="1">
      <w:start w:val="1"/>
      <w:numFmt w:val="lowerLetter"/>
      <w:lvlText w:val="%5)"/>
      <w:lvlJc w:val="left"/>
      <w:pPr>
        <w:ind w:left="3240" w:hanging="420"/>
      </w:pPr>
      <w:rPr>
        <w:rFonts w:cs="Times New Roman"/>
      </w:rPr>
    </w:lvl>
    <w:lvl w:ilvl="5" w:tplc="0409001B" w:tentative="1">
      <w:start w:val="1"/>
      <w:numFmt w:val="lowerRoman"/>
      <w:lvlText w:val="%6."/>
      <w:lvlJc w:val="right"/>
      <w:pPr>
        <w:ind w:left="3660" w:hanging="420"/>
      </w:pPr>
      <w:rPr>
        <w:rFonts w:cs="Times New Roman"/>
      </w:rPr>
    </w:lvl>
    <w:lvl w:ilvl="6" w:tplc="0409000F" w:tentative="1">
      <w:start w:val="1"/>
      <w:numFmt w:val="decimal"/>
      <w:lvlText w:val="%7."/>
      <w:lvlJc w:val="left"/>
      <w:pPr>
        <w:ind w:left="4080" w:hanging="420"/>
      </w:pPr>
      <w:rPr>
        <w:rFonts w:cs="Times New Roman"/>
      </w:rPr>
    </w:lvl>
    <w:lvl w:ilvl="7" w:tplc="04090019" w:tentative="1">
      <w:start w:val="1"/>
      <w:numFmt w:val="lowerLetter"/>
      <w:lvlText w:val="%8)"/>
      <w:lvlJc w:val="left"/>
      <w:pPr>
        <w:ind w:left="4500" w:hanging="420"/>
      </w:pPr>
      <w:rPr>
        <w:rFonts w:cs="Times New Roman"/>
      </w:rPr>
    </w:lvl>
    <w:lvl w:ilvl="8" w:tplc="0409001B" w:tentative="1">
      <w:start w:val="1"/>
      <w:numFmt w:val="lowerRoman"/>
      <w:lvlText w:val="%9."/>
      <w:lvlJc w:val="right"/>
      <w:pPr>
        <w:ind w:left="4920" w:hanging="420"/>
      </w:pPr>
      <w:rPr>
        <w:rFonts w:cs="Times New Roman"/>
      </w:rPr>
    </w:lvl>
  </w:abstractNum>
  <w:abstractNum w:abstractNumId="16">
    <w:nsid w:val="5AF82F66"/>
    <w:multiLevelType w:val="hybridMultilevel"/>
    <w:tmpl w:val="2174D0D0"/>
    <w:lvl w:ilvl="0" w:tplc="0409000F">
      <w:start w:val="1"/>
      <w:numFmt w:val="decimal"/>
      <w:lvlText w:val="%1."/>
      <w:lvlJc w:val="left"/>
      <w:pPr>
        <w:ind w:left="1413" w:hanging="420"/>
      </w:pPr>
      <w:rPr>
        <w:rFonts w:cs="Times New Roman"/>
      </w:rPr>
    </w:lvl>
    <w:lvl w:ilvl="1" w:tplc="04090019" w:tentative="1">
      <w:start w:val="1"/>
      <w:numFmt w:val="lowerLetter"/>
      <w:lvlText w:val="%2)"/>
      <w:lvlJc w:val="left"/>
      <w:pPr>
        <w:ind w:left="1833" w:hanging="420"/>
      </w:pPr>
      <w:rPr>
        <w:rFonts w:cs="Times New Roman"/>
      </w:rPr>
    </w:lvl>
    <w:lvl w:ilvl="2" w:tplc="0409001B" w:tentative="1">
      <w:start w:val="1"/>
      <w:numFmt w:val="lowerRoman"/>
      <w:lvlText w:val="%3."/>
      <w:lvlJc w:val="right"/>
      <w:pPr>
        <w:ind w:left="2253" w:hanging="420"/>
      </w:pPr>
      <w:rPr>
        <w:rFonts w:cs="Times New Roman"/>
      </w:rPr>
    </w:lvl>
    <w:lvl w:ilvl="3" w:tplc="0409000F" w:tentative="1">
      <w:start w:val="1"/>
      <w:numFmt w:val="decimal"/>
      <w:lvlText w:val="%4."/>
      <w:lvlJc w:val="left"/>
      <w:pPr>
        <w:ind w:left="2673" w:hanging="420"/>
      </w:pPr>
      <w:rPr>
        <w:rFonts w:cs="Times New Roman"/>
      </w:rPr>
    </w:lvl>
    <w:lvl w:ilvl="4" w:tplc="04090019" w:tentative="1">
      <w:start w:val="1"/>
      <w:numFmt w:val="lowerLetter"/>
      <w:lvlText w:val="%5)"/>
      <w:lvlJc w:val="left"/>
      <w:pPr>
        <w:ind w:left="3093" w:hanging="420"/>
      </w:pPr>
      <w:rPr>
        <w:rFonts w:cs="Times New Roman"/>
      </w:rPr>
    </w:lvl>
    <w:lvl w:ilvl="5" w:tplc="0409001B" w:tentative="1">
      <w:start w:val="1"/>
      <w:numFmt w:val="lowerRoman"/>
      <w:lvlText w:val="%6."/>
      <w:lvlJc w:val="right"/>
      <w:pPr>
        <w:ind w:left="3513" w:hanging="420"/>
      </w:pPr>
      <w:rPr>
        <w:rFonts w:cs="Times New Roman"/>
      </w:rPr>
    </w:lvl>
    <w:lvl w:ilvl="6" w:tplc="0409000F" w:tentative="1">
      <w:start w:val="1"/>
      <w:numFmt w:val="decimal"/>
      <w:lvlText w:val="%7."/>
      <w:lvlJc w:val="left"/>
      <w:pPr>
        <w:ind w:left="3933" w:hanging="420"/>
      </w:pPr>
      <w:rPr>
        <w:rFonts w:cs="Times New Roman"/>
      </w:rPr>
    </w:lvl>
    <w:lvl w:ilvl="7" w:tplc="04090019" w:tentative="1">
      <w:start w:val="1"/>
      <w:numFmt w:val="lowerLetter"/>
      <w:lvlText w:val="%8)"/>
      <w:lvlJc w:val="left"/>
      <w:pPr>
        <w:ind w:left="4353" w:hanging="420"/>
      </w:pPr>
      <w:rPr>
        <w:rFonts w:cs="Times New Roman"/>
      </w:rPr>
    </w:lvl>
    <w:lvl w:ilvl="8" w:tplc="0409001B" w:tentative="1">
      <w:start w:val="1"/>
      <w:numFmt w:val="lowerRoman"/>
      <w:lvlText w:val="%9."/>
      <w:lvlJc w:val="right"/>
      <w:pPr>
        <w:ind w:left="4773" w:hanging="420"/>
      </w:pPr>
      <w:rPr>
        <w:rFonts w:cs="Times New Roman"/>
      </w:rPr>
    </w:lvl>
  </w:abstractNum>
  <w:abstractNum w:abstractNumId="17">
    <w:nsid w:val="63270835"/>
    <w:multiLevelType w:val="hybridMultilevel"/>
    <w:tmpl w:val="DE76D160"/>
    <w:lvl w:ilvl="0" w:tplc="689A495C">
      <w:start w:val="1"/>
      <w:numFmt w:val="decimal"/>
      <w:lvlText w:val="%1."/>
      <w:lvlJc w:val="left"/>
      <w:pPr>
        <w:ind w:left="927" w:hanging="360"/>
      </w:pPr>
      <w:rPr>
        <w:rFonts w:cs="Times New Roman" w:hint="default"/>
      </w:rPr>
    </w:lvl>
    <w:lvl w:ilvl="1" w:tplc="04090019" w:tentative="1">
      <w:start w:val="1"/>
      <w:numFmt w:val="lowerLetter"/>
      <w:lvlText w:val="%2)"/>
      <w:lvlJc w:val="left"/>
      <w:pPr>
        <w:ind w:left="1407" w:hanging="420"/>
      </w:pPr>
      <w:rPr>
        <w:rFonts w:cs="Times New Roman"/>
      </w:rPr>
    </w:lvl>
    <w:lvl w:ilvl="2" w:tplc="0409001B" w:tentative="1">
      <w:start w:val="1"/>
      <w:numFmt w:val="lowerRoman"/>
      <w:lvlText w:val="%3."/>
      <w:lvlJc w:val="right"/>
      <w:pPr>
        <w:ind w:left="1827" w:hanging="420"/>
      </w:pPr>
      <w:rPr>
        <w:rFonts w:cs="Times New Roman"/>
      </w:rPr>
    </w:lvl>
    <w:lvl w:ilvl="3" w:tplc="0409000F" w:tentative="1">
      <w:start w:val="1"/>
      <w:numFmt w:val="decimal"/>
      <w:lvlText w:val="%4."/>
      <w:lvlJc w:val="left"/>
      <w:pPr>
        <w:ind w:left="2247" w:hanging="420"/>
      </w:pPr>
      <w:rPr>
        <w:rFonts w:cs="Times New Roman"/>
      </w:rPr>
    </w:lvl>
    <w:lvl w:ilvl="4" w:tplc="04090019" w:tentative="1">
      <w:start w:val="1"/>
      <w:numFmt w:val="lowerLetter"/>
      <w:lvlText w:val="%5)"/>
      <w:lvlJc w:val="left"/>
      <w:pPr>
        <w:ind w:left="2667" w:hanging="420"/>
      </w:pPr>
      <w:rPr>
        <w:rFonts w:cs="Times New Roman"/>
      </w:rPr>
    </w:lvl>
    <w:lvl w:ilvl="5" w:tplc="0409001B" w:tentative="1">
      <w:start w:val="1"/>
      <w:numFmt w:val="lowerRoman"/>
      <w:lvlText w:val="%6."/>
      <w:lvlJc w:val="right"/>
      <w:pPr>
        <w:ind w:left="3087" w:hanging="420"/>
      </w:pPr>
      <w:rPr>
        <w:rFonts w:cs="Times New Roman"/>
      </w:rPr>
    </w:lvl>
    <w:lvl w:ilvl="6" w:tplc="0409000F" w:tentative="1">
      <w:start w:val="1"/>
      <w:numFmt w:val="decimal"/>
      <w:lvlText w:val="%7."/>
      <w:lvlJc w:val="left"/>
      <w:pPr>
        <w:ind w:left="3507" w:hanging="420"/>
      </w:pPr>
      <w:rPr>
        <w:rFonts w:cs="Times New Roman"/>
      </w:rPr>
    </w:lvl>
    <w:lvl w:ilvl="7" w:tplc="04090019" w:tentative="1">
      <w:start w:val="1"/>
      <w:numFmt w:val="lowerLetter"/>
      <w:lvlText w:val="%8)"/>
      <w:lvlJc w:val="left"/>
      <w:pPr>
        <w:ind w:left="3927" w:hanging="420"/>
      </w:pPr>
      <w:rPr>
        <w:rFonts w:cs="Times New Roman"/>
      </w:rPr>
    </w:lvl>
    <w:lvl w:ilvl="8" w:tplc="0409001B" w:tentative="1">
      <w:start w:val="1"/>
      <w:numFmt w:val="lowerRoman"/>
      <w:lvlText w:val="%9."/>
      <w:lvlJc w:val="right"/>
      <w:pPr>
        <w:ind w:left="4347" w:hanging="420"/>
      </w:pPr>
      <w:rPr>
        <w:rFonts w:cs="Times New Roman"/>
      </w:rPr>
    </w:lvl>
  </w:abstractNum>
  <w:abstractNum w:abstractNumId="18">
    <w:nsid w:val="63D65F3E"/>
    <w:multiLevelType w:val="hybridMultilevel"/>
    <w:tmpl w:val="56CE9A8A"/>
    <w:lvl w:ilvl="0" w:tplc="04090005">
      <w:start w:val="1"/>
      <w:numFmt w:val="bullet"/>
      <w:lvlText w:val=""/>
      <w:lvlJc w:val="left"/>
      <w:pPr>
        <w:ind w:left="1271" w:hanging="420"/>
      </w:pPr>
      <w:rPr>
        <w:rFonts w:ascii="Wingdings" w:hAnsi="Wingdings"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19">
    <w:nsid w:val="652451E9"/>
    <w:multiLevelType w:val="hybridMultilevel"/>
    <w:tmpl w:val="B614B7D2"/>
    <w:lvl w:ilvl="0" w:tplc="C38A0B5A">
      <w:start w:val="2"/>
      <w:numFmt w:val="bullet"/>
      <w:lvlText w:val="●"/>
      <w:lvlJc w:val="left"/>
      <w:pPr>
        <w:tabs>
          <w:tab w:val="num" w:pos="780"/>
        </w:tabs>
        <w:ind w:left="780" w:hanging="360"/>
      </w:pPr>
      <w:rPr>
        <w:rFonts w:ascii="宋体" w:eastAsia="宋体" w:hAnsi="宋体" w:hint="eastAsia"/>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0">
    <w:nsid w:val="69FA6328"/>
    <w:multiLevelType w:val="hybridMultilevel"/>
    <w:tmpl w:val="7CF8DA90"/>
    <w:lvl w:ilvl="0" w:tplc="3224DD56">
      <w:start w:val="1"/>
      <w:numFmt w:val="lowerLetter"/>
      <w:lvlText w:val="%1)"/>
      <w:lvlJc w:val="left"/>
      <w:pPr>
        <w:ind w:left="1560" w:hanging="420"/>
      </w:pPr>
      <w:rPr>
        <w:rFonts w:cs="Times New Roman" w:hint="eastAsia"/>
      </w:rPr>
    </w:lvl>
    <w:lvl w:ilvl="1" w:tplc="04090019" w:tentative="1">
      <w:start w:val="1"/>
      <w:numFmt w:val="lowerLetter"/>
      <w:lvlText w:val="%2)"/>
      <w:lvlJc w:val="left"/>
      <w:pPr>
        <w:ind w:left="1980" w:hanging="420"/>
      </w:pPr>
      <w:rPr>
        <w:rFonts w:cs="Times New Roman"/>
      </w:rPr>
    </w:lvl>
    <w:lvl w:ilvl="2" w:tplc="0409001B" w:tentative="1">
      <w:start w:val="1"/>
      <w:numFmt w:val="lowerRoman"/>
      <w:lvlText w:val="%3."/>
      <w:lvlJc w:val="right"/>
      <w:pPr>
        <w:ind w:left="2400" w:hanging="420"/>
      </w:pPr>
      <w:rPr>
        <w:rFonts w:cs="Times New Roman"/>
      </w:rPr>
    </w:lvl>
    <w:lvl w:ilvl="3" w:tplc="0409000F" w:tentative="1">
      <w:start w:val="1"/>
      <w:numFmt w:val="decimal"/>
      <w:lvlText w:val="%4."/>
      <w:lvlJc w:val="left"/>
      <w:pPr>
        <w:ind w:left="2820" w:hanging="420"/>
      </w:pPr>
      <w:rPr>
        <w:rFonts w:cs="Times New Roman"/>
      </w:rPr>
    </w:lvl>
    <w:lvl w:ilvl="4" w:tplc="04090019" w:tentative="1">
      <w:start w:val="1"/>
      <w:numFmt w:val="lowerLetter"/>
      <w:lvlText w:val="%5)"/>
      <w:lvlJc w:val="left"/>
      <w:pPr>
        <w:ind w:left="3240" w:hanging="420"/>
      </w:pPr>
      <w:rPr>
        <w:rFonts w:cs="Times New Roman"/>
      </w:rPr>
    </w:lvl>
    <w:lvl w:ilvl="5" w:tplc="0409001B" w:tentative="1">
      <w:start w:val="1"/>
      <w:numFmt w:val="lowerRoman"/>
      <w:lvlText w:val="%6."/>
      <w:lvlJc w:val="right"/>
      <w:pPr>
        <w:ind w:left="3660" w:hanging="420"/>
      </w:pPr>
      <w:rPr>
        <w:rFonts w:cs="Times New Roman"/>
      </w:rPr>
    </w:lvl>
    <w:lvl w:ilvl="6" w:tplc="0409000F" w:tentative="1">
      <w:start w:val="1"/>
      <w:numFmt w:val="decimal"/>
      <w:lvlText w:val="%7."/>
      <w:lvlJc w:val="left"/>
      <w:pPr>
        <w:ind w:left="4080" w:hanging="420"/>
      </w:pPr>
      <w:rPr>
        <w:rFonts w:cs="Times New Roman"/>
      </w:rPr>
    </w:lvl>
    <w:lvl w:ilvl="7" w:tplc="04090019" w:tentative="1">
      <w:start w:val="1"/>
      <w:numFmt w:val="lowerLetter"/>
      <w:lvlText w:val="%8)"/>
      <w:lvlJc w:val="left"/>
      <w:pPr>
        <w:ind w:left="4500" w:hanging="420"/>
      </w:pPr>
      <w:rPr>
        <w:rFonts w:cs="Times New Roman"/>
      </w:rPr>
    </w:lvl>
    <w:lvl w:ilvl="8" w:tplc="0409001B" w:tentative="1">
      <w:start w:val="1"/>
      <w:numFmt w:val="lowerRoman"/>
      <w:lvlText w:val="%9."/>
      <w:lvlJc w:val="right"/>
      <w:pPr>
        <w:ind w:left="4920" w:hanging="420"/>
      </w:pPr>
      <w:rPr>
        <w:rFonts w:cs="Times New Roman"/>
      </w:rPr>
    </w:lvl>
  </w:abstractNum>
  <w:abstractNum w:abstractNumId="21">
    <w:nsid w:val="6B6B37EA"/>
    <w:multiLevelType w:val="hybridMultilevel"/>
    <w:tmpl w:val="898AF01C"/>
    <w:lvl w:ilvl="0" w:tplc="0409000B">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22">
    <w:nsid w:val="6FB6663F"/>
    <w:multiLevelType w:val="hybridMultilevel"/>
    <w:tmpl w:val="AF5248B4"/>
    <w:lvl w:ilvl="0" w:tplc="0409000F">
      <w:start w:val="1"/>
      <w:numFmt w:val="decimal"/>
      <w:lvlText w:val="%1."/>
      <w:lvlJc w:val="left"/>
      <w:pPr>
        <w:ind w:left="420" w:hanging="420"/>
      </w:pPr>
      <w:rPr>
        <w:rFonts w:cs="Times New Roman"/>
      </w:rPr>
    </w:lvl>
    <w:lvl w:ilvl="1" w:tplc="0409000F">
      <w:start w:val="1"/>
      <w:numFmt w:val="decimal"/>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3">
    <w:nsid w:val="713C4F4A"/>
    <w:multiLevelType w:val="hybridMultilevel"/>
    <w:tmpl w:val="669E1C8E"/>
    <w:lvl w:ilvl="0" w:tplc="04090011">
      <w:start w:val="1"/>
      <w:numFmt w:val="decimal"/>
      <w:lvlText w:val="%1)"/>
      <w:lvlJc w:val="left"/>
      <w:pPr>
        <w:ind w:left="846" w:hanging="420"/>
      </w:pPr>
      <w:rPr>
        <w:rFonts w:cs="Times New Roman" w:hint="default"/>
      </w:rPr>
    </w:lvl>
    <w:lvl w:ilvl="1" w:tplc="04090019" w:tentative="1">
      <w:start w:val="1"/>
      <w:numFmt w:val="lowerLetter"/>
      <w:lvlText w:val="%2)"/>
      <w:lvlJc w:val="left"/>
      <w:pPr>
        <w:ind w:left="1266" w:hanging="420"/>
      </w:pPr>
      <w:rPr>
        <w:rFonts w:cs="Times New Roman"/>
      </w:rPr>
    </w:lvl>
    <w:lvl w:ilvl="2" w:tplc="0409001B" w:tentative="1">
      <w:start w:val="1"/>
      <w:numFmt w:val="lowerRoman"/>
      <w:lvlText w:val="%3."/>
      <w:lvlJc w:val="righ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9" w:tentative="1">
      <w:start w:val="1"/>
      <w:numFmt w:val="lowerLetter"/>
      <w:lvlText w:val="%5)"/>
      <w:lvlJc w:val="left"/>
      <w:pPr>
        <w:ind w:left="2526" w:hanging="420"/>
      </w:pPr>
      <w:rPr>
        <w:rFonts w:cs="Times New Roman"/>
      </w:rPr>
    </w:lvl>
    <w:lvl w:ilvl="5" w:tplc="0409001B" w:tentative="1">
      <w:start w:val="1"/>
      <w:numFmt w:val="lowerRoman"/>
      <w:lvlText w:val="%6."/>
      <w:lvlJc w:val="righ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9" w:tentative="1">
      <w:start w:val="1"/>
      <w:numFmt w:val="lowerLetter"/>
      <w:lvlText w:val="%8)"/>
      <w:lvlJc w:val="left"/>
      <w:pPr>
        <w:ind w:left="3786" w:hanging="420"/>
      </w:pPr>
      <w:rPr>
        <w:rFonts w:cs="Times New Roman"/>
      </w:rPr>
    </w:lvl>
    <w:lvl w:ilvl="8" w:tplc="0409001B" w:tentative="1">
      <w:start w:val="1"/>
      <w:numFmt w:val="lowerRoman"/>
      <w:lvlText w:val="%9."/>
      <w:lvlJc w:val="right"/>
      <w:pPr>
        <w:ind w:left="4206" w:hanging="420"/>
      </w:pPr>
      <w:rPr>
        <w:rFonts w:cs="Times New Roman"/>
      </w:rPr>
    </w:lvl>
  </w:abstractNum>
  <w:abstractNum w:abstractNumId="24">
    <w:nsid w:val="73C81BD6"/>
    <w:multiLevelType w:val="hybridMultilevel"/>
    <w:tmpl w:val="14AC8532"/>
    <w:lvl w:ilvl="0" w:tplc="FB7A0CCA">
      <w:start w:val="1"/>
      <w:numFmt w:val="japaneseCounting"/>
      <w:lvlText w:val="%1、"/>
      <w:lvlJc w:val="left"/>
      <w:pPr>
        <w:ind w:left="872" w:hanging="450"/>
      </w:pPr>
      <w:rPr>
        <w:rFonts w:cs="Times New Roman" w:hint="default"/>
      </w:rPr>
    </w:lvl>
    <w:lvl w:ilvl="1" w:tplc="04090019" w:tentative="1">
      <w:start w:val="1"/>
      <w:numFmt w:val="lowerLetter"/>
      <w:lvlText w:val="%2)"/>
      <w:lvlJc w:val="left"/>
      <w:pPr>
        <w:ind w:left="1262" w:hanging="420"/>
      </w:pPr>
      <w:rPr>
        <w:rFonts w:cs="Times New Roman"/>
      </w:rPr>
    </w:lvl>
    <w:lvl w:ilvl="2" w:tplc="0409001B" w:tentative="1">
      <w:start w:val="1"/>
      <w:numFmt w:val="lowerRoman"/>
      <w:lvlText w:val="%3."/>
      <w:lvlJc w:val="righ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9" w:tentative="1">
      <w:start w:val="1"/>
      <w:numFmt w:val="lowerLetter"/>
      <w:lvlText w:val="%5)"/>
      <w:lvlJc w:val="left"/>
      <w:pPr>
        <w:ind w:left="2522" w:hanging="420"/>
      </w:pPr>
      <w:rPr>
        <w:rFonts w:cs="Times New Roman"/>
      </w:rPr>
    </w:lvl>
    <w:lvl w:ilvl="5" w:tplc="0409001B" w:tentative="1">
      <w:start w:val="1"/>
      <w:numFmt w:val="lowerRoman"/>
      <w:lvlText w:val="%6."/>
      <w:lvlJc w:val="righ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9" w:tentative="1">
      <w:start w:val="1"/>
      <w:numFmt w:val="lowerLetter"/>
      <w:lvlText w:val="%8)"/>
      <w:lvlJc w:val="left"/>
      <w:pPr>
        <w:ind w:left="3782" w:hanging="420"/>
      </w:pPr>
      <w:rPr>
        <w:rFonts w:cs="Times New Roman"/>
      </w:rPr>
    </w:lvl>
    <w:lvl w:ilvl="8" w:tplc="0409001B" w:tentative="1">
      <w:start w:val="1"/>
      <w:numFmt w:val="lowerRoman"/>
      <w:lvlText w:val="%9."/>
      <w:lvlJc w:val="right"/>
      <w:pPr>
        <w:ind w:left="4202" w:hanging="420"/>
      </w:pPr>
      <w:rPr>
        <w:rFonts w:cs="Times New Roman"/>
      </w:rPr>
    </w:lvl>
  </w:abstractNum>
  <w:abstractNum w:abstractNumId="25">
    <w:nsid w:val="76E27ECD"/>
    <w:multiLevelType w:val="hybridMultilevel"/>
    <w:tmpl w:val="38B0191C"/>
    <w:lvl w:ilvl="0" w:tplc="E2B494F6">
      <w:start w:val="1"/>
      <w:numFmt w:val="japaneseCounting"/>
      <w:lvlText w:val="%1、"/>
      <w:lvlJc w:val="left"/>
      <w:pPr>
        <w:ind w:left="1202" w:hanging="720"/>
      </w:pPr>
      <w:rPr>
        <w:rFonts w:cs="Times New Roman" w:hint="default"/>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26">
    <w:nsid w:val="7B286EE1"/>
    <w:multiLevelType w:val="hybridMultilevel"/>
    <w:tmpl w:val="DDD4ACD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5">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8"/>
  </w:num>
  <w:num w:numId="2">
    <w:abstractNumId w:val="16"/>
  </w:num>
  <w:num w:numId="3">
    <w:abstractNumId w:val="8"/>
  </w:num>
  <w:num w:numId="4">
    <w:abstractNumId w:val="1"/>
  </w:num>
  <w:num w:numId="5">
    <w:abstractNumId w:val="4"/>
  </w:num>
  <w:num w:numId="6">
    <w:abstractNumId w:val="15"/>
  </w:num>
  <w:num w:numId="7">
    <w:abstractNumId w:val="5"/>
  </w:num>
  <w:num w:numId="8">
    <w:abstractNumId w:val="26"/>
  </w:num>
  <w:num w:numId="9">
    <w:abstractNumId w:val="13"/>
  </w:num>
  <w:num w:numId="10">
    <w:abstractNumId w:val="10"/>
  </w:num>
  <w:num w:numId="11">
    <w:abstractNumId w:val="22"/>
  </w:num>
  <w:num w:numId="12">
    <w:abstractNumId w:val="9"/>
  </w:num>
  <w:num w:numId="13">
    <w:abstractNumId w:val="2"/>
  </w:num>
  <w:num w:numId="14">
    <w:abstractNumId w:val="21"/>
  </w:num>
  <w:num w:numId="15">
    <w:abstractNumId w:val="12"/>
  </w:num>
  <w:num w:numId="16">
    <w:abstractNumId w:val="19"/>
  </w:num>
  <w:num w:numId="17">
    <w:abstractNumId w:val="20"/>
  </w:num>
  <w:num w:numId="18">
    <w:abstractNumId w:val="24"/>
  </w:num>
  <w:num w:numId="19">
    <w:abstractNumId w:val="23"/>
  </w:num>
  <w:num w:numId="20">
    <w:abstractNumId w:val="14"/>
  </w:num>
  <w:num w:numId="21">
    <w:abstractNumId w:val="6"/>
  </w:num>
  <w:num w:numId="22">
    <w:abstractNumId w:val="11"/>
  </w:num>
  <w:num w:numId="23">
    <w:abstractNumId w:val="0"/>
  </w:num>
  <w:num w:numId="24">
    <w:abstractNumId w:val="7"/>
  </w:num>
  <w:num w:numId="25">
    <w:abstractNumId w:val="3"/>
  </w:num>
  <w:num w:numId="26">
    <w:abstractNumId w:val="25"/>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3590"/>
    <w:rsid w:val="00003BB1"/>
    <w:rsid w:val="00037B61"/>
    <w:rsid w:val="00050082"/>
    <w:rsid w:val="00087303"/>
    <w:rsid w:val="00143AD6"/>
    <w:rsid w:val="001501B6"/>
    <w:rsid w:val="001E6DF1"/>
    <w:rsid w:val="002434AF"/>
    <w:rsid w:val="00265B97"/>
    <w:rsid w:val="002700F4"/>
    <w:rsid w:val="002C01A8"/>
    <w:rsid w:val="003972B4"/>
    <w:rsid w:val="00437D00"/>
    <w:rsid w:val="004729B6"/>
    <w:rsid w:val="004B5FD2"/>
    <w:rsid w:val="004F63B1"/>
    <w:rsid w:val="00505D32"/>
    <w:rsid w:val="00547643"/>
    <w:rsid w:val="00570158"/>
    <w:rsid w:val="005A4FA1"/>
    <w:rsid w:val="006432A6"/>
    <w:rsid w:val="006772E7"/>
    <w:rsid w:val="00787B94"/>
    <w:rsid w:val="009655DA"/>
    <w:rsid w:val="009A692A"/>
    <w:rsid w:val="009D3590"/>
    <w:rsid w:val="00AF5866"/>
    <w:rsid w:val="00B62E07"/>
    <w:rsid w:val="00BF6895"/>
    <w:rsid w:val="00C90099"/>
    <w:rsid w:val="00CA1DAA"/>
    <w:rsid w:val="00D82369"/>
    <w:rsid w:val="00DF57EB"/>
    <w:rsid w:val="00E630B6"/>
    <w:rsid w:val="00E91608"/>
    <w:rsid w:val="00F04941"/>
    <w:rsid w:val="00F95D8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590"/>
    <w:pPr>
      <w:widowControl w:val="0"/>
      <w:jc w:val="both"/>
    </w:pPr>
  </w:style>
  <w:style w:type="paragraph" w:styleId="Heading1">
    <w:name w:val="heading 1"/>
    <w:basedOn w:val="Normal"/>
    <w:next w:val="Normal"/>
    <w:link w:val="Heading1Char"/>
    <w:uiPriority w:val="99"/>
    <w:qFormat/>
    <w:rsid w:val="009D3590"/>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9D3590"/>
    <w:pPr>
      <w:keepNext/>
      <w:keepLines/>
      <w:spacing w:before="260" w:after="260" w:line="416" w:lineRule="auto"/>
      <w:outlineLvl w:val="1"/>
    </w:pPr>
    <w:rPr>
      <w:rFonts w:ascii="Cambria" w:hAnsi="Cambria"/>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3590"/>
    <w:rPr>
      <w:rFonts w:ascii="Calibri" w:eastAsia="宋体" w:hAnsi="Calibri" w:cs="Times New Roman"/>
      <w:b/>
      <w:bCs/>
      <w:kern w:val="44"/>
      <w:sz w:val="44"/>
      <w:szCs w:val="44"/>
    </w:rPr>
  </w:style>
  <w:style w:type="character" w:customStyle="1" w:styleId="Heading2Char">
    <w:name w:val="Heading 2 Char"/>
    <w:basedOn w:val="DefaultParagraphFont"/>
    <w:link w:val="Heading2"/>
    <w:uiPriority w:val="99"/>
    <w:locked/>
    <w:rsid w:val="009D3590"/>
    <w:rPr>
      <w:rFonts w:ascii="Cambria" w:eastAsia="宋体" w:hAnsi="Cambria" w:cs="Times New Roman"/>
      <w:b/>
      <w:bCs/>
      <w:sz w:val="32"/>
      <w:szCs w:val="32"/>
    </w:rPr>
  </w:style>
  <w:style w:type="paragraph" w:styleId="Header">
    <w:name w:val="header"/>
    <w:basedOn w:val="Normal"/>
    <w:link w:val="HeaderChar"/>
    <w:uiPriority w:val="99"/>
    <w:semiHidden/>
    <w:rsid w:val="009D359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9D3590"/>
    <w:rPr>
      <w:rFonts w:ascii="Calibri" w:eastAsia="宋体" w:hAnsi="Calibri" w:cs="Times New Roman"/>
      <w:sz w:val="18"/>
      <w:szCs w:val="18"/>
    </w:rPr>
  </w:style>
  <w:style w:type="paragraph" w:styleId="Footer">
    <w:name w:val="footer"/>
    <w:basedOn w:val="Normal"/>
    <w:link w:val="FooterChar"/>
    <w:uiPriority w:val="99"/>
    <w:rsid w:val="009D359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D3590"/>
    <w:rPr>
      <w:rFonts w:ascii="Calibri" w:eastAsia="宋体" w:hAnsi="Calibri" w:cs="Times New Roman"/>
      <w:sz w:val="18"/>
      <w:szCs w:val="18"/>
    </w:rPr>
  </w:style>
  <w:style w:type="paragraph" w:styleId="ListParagraph">
    <w:name w:val="List Paragraph"/>
    <w:basedOn w:val="Normal"/>
    <w:uiPriority w:val="99"/>
    <w:qFormat/>
    <w:rsid w:val="009D3590"/>
    <w:pPr>
      <w:ind w:firstLineChars="200" w:firstLine="420"/>
    </w:pPr>
  </w:style>
  <w:style w:type="paragraph" w:styleId="NormalWeb">
    <w:name w:val="Normal (Web)"/>
    <w:basedOn w:val="Normal"/>
    <w:uiPriority w:val="99"/>
    <w:rsid w:val="009D3590"/>
    <w:pPr>
      <w:widowControl/>
      <w:spacing w:before="100" w:beforeAutospacing="1" w:after="100" w:afterAutospacing="1"/>
      <w:jc w:val="left"/>
    </w:pPr>
    <w:rPr>
      <w:rFonts w:ascii="宋体" w:hAnsi="宋体" w:cs="宋体"/>
      <w:kern w:val="0"/>
      <w:sz w:val="24"/>
      <w:szCs w:val="24"/>
    </w:rPr>
  </w:style>
  <w:style w:type="paragraph" w:styleId="NoSpacing">
    <w:name w:val="No Spacing"/>
    <w:link w:val="NoSpacingChar"/>
    <w:uiPriority w:val="99"/>
    <w:qFormat/>
    <w:rsid w:val="009D3590"/>
    <w:rPr>
      <w:kern w:val="0"/>
      <w:sz w:val="22"/>
    </w:rPr>
  </w:style>
  <w:style w:type="character" w:customStyle="1" w:styleId="NoSpacingChar">
    <w:name w:val="No Spacing Char"/>
    <w:basedOn w:val="DefaultParagraphFont"/>
    <w:link w:val="NoSpacing"/>
    <w:uiPriority w:val="99"/>
    <w:locked/>
    <w:rsid w:val="009D3590"/>
    <w:rPr>
      <w:rFonts w:cs="Times New Roman"/>
      <w:sz w:val="22"/>
      <w:szCs w:val="22"/>
      <w:lang w:val="en-US" w:eastAsia="zh-CN" w:bidi="ar-SA"/>
    </w:rPr>
  </w:style>
  <w:style w:type="paragraph" w:styleId="TOC1">
    <w:name w:val="toc 1"/>
    <w:basedOn w:val="Normal"/>
    <w:next w:val="Normal"/>
    <w:autoRedefine/>
    <w:uiPriority w:val="99"/>
    <w:rsid w:val="009D3590"/>
  </w:style>
  <w:style w:type="paragraph" w:styleId="TOC2">
    <w:name w:val="toc 2"/>
    <w:basedOn w:val="Normal"/>
    <w:next w:val="Normal"/>
    <w:autoRedefine/>
    <w:uiPriority w:val="99"/>
    <w:rsid w:val="009D3590"/>
    <w:pPr>
      <w:ind w:leftChars="200" w:left="420"/>
    </w:pPr>
  </w:style>
  <w:style w:type="character" w:styleId="Hyperlink">
    <w:name w:val="Hyperlink"/>
    <w:basedOn w:val="DefaultParagraphFont"/>
    <w:uiPriority w:val="99"/>
    <w:rsid w:val="009D3590"/>
    <w:rPr>
      <w:rFonts w:cs="Times New Roman"/>
      <w:color w:val="0000FF"/>
      <w:u w:val="single"/>
    </w:rPr>
  </w:style>
  <w:style w:type="table" w:styleId="TableGrid">
    <w:name w:val="Table Grid"/>
    <w:basedOn w:val="TableNormal"/>
    <w:uiPriority w:val="99"/>
    <w:rsid w:val="009D3590"/>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087303"/>
    <w:rPr>
      <w:rFonts w:cs="Times New Roman"/>
      <w:b/>
      <w:bCs/>
    </w:rPr>
  </w:style>
</w:styles>
</file>

<file path=word/webSettings.xml><?xml version="1.0" encoding="utf-8"?>
<w:webSettings xmlns:r="http://schemas.openxmlformats.org/officeDocument/2006/relationships" xmlns:w="http://schemas.openxmlformats.org/wordprocessingml/2006/main">
  <w:divs>
    <w:div w:id="1323780815">
      <w:marLeft w:val="0"/>
      <w:marRight w:val="0"/>
      <w:marTop w:val="0"/>
      <w:marBottom w:val="0"/>
      <w:divBdr>
        <w:top w:val="none" w:sz="0" w:space="0" w:color="auto"/>
        <w:left w:val="none" w:sz="0" w:space="0" w:color="auto"/>
        <w:bottom w:val="none" w:sz="0" w:space="0" w:color="auto"/>
        <w:right w:val="none" w:sz="0" w:space="0" w:color="auto"/>
      </w:divBdr>
    </w:div>
    <w:div w:id="13237808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36470.ht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baike.baidu.com/view/42485.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ike.baidu.com/view/916659.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baike.baidu.com/view/556848.htm" TargetMode="External"/><Relationship Id="rId4" Type="http://schemas.openxmlformats.org/officeDocument/2006/relationships/webSettings" Target="webSettings.xml"/><Relationship Id="rId9" Type="http://schemas.openxmlformats.org/officeDocument/2006/relationships/hyperlink" Target="http://baike.baidu.com/view/16310.ht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6</Pages>
  <Words>372</Words>
  <Characters>2126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Iris_dou</dc:creator>
  <cp:keywords/>
  <dc:description/>
  <cp:lastModifiedBy>admin</cp:lastModifiedBy>
  <cp:revision>3</cp:revision>
  <dcterms:created xsi:type="dcterms:W3CDTF">2015-01-23T16:04:00Z</dcterms:created>
  <dcterms:modified xsi:type="dcterms:W3CDTF">2015-01-28T15:26:00Z</dcterms:modified>
</cp:coreProperties>
</file>