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EF" w:rsidRDefault="001B0CEF" w:rsidP="001B0CEF">
      <w:pPr>
        <w:spacing w:line="440" w:lineRule="exact"/>
        <w:rPr>
          <w:rFonts w:ascii="仿宋" w:eastAsia="仿宋" w:hAnsi="仿宋"/>
          <w:b/>
          <w:bCs/>
          <w:sz w:val="30"/>
          <w:szCs w:val="30"/>
        </w:rPr>
      </w:pPr>
      <w:r>
        <w:rPr>
          <w:rFonts w:ascii="仿宋" w:eastAsia="仿宋" w:hAnsi="仿宋" w:hint="eastAsia"/>
          <w:b/>
          <w:bCs/>
          <w:sz w:val="30"/>
          <w:szCs w:val="30"/>
        </w:rPr>
        <w:t>附件二</w:t>
      </w:r>
    </w:p>
    <w:p w:rsidR="001B0CEF" w:rsidRDefault="001B0CEF" w:rsidP="001B0CEF">
      <w:pPr>
        <w:spacing w:line="440" w:lineRule="exact"/>
        <w:jc w:val="center"/>
        <w:rPr>
          <w:rFonts w:ascii="仿宋" w:eastAsia="仿宋" w:hAnsi="仿宋"/>
          <w:b/>
          <w:bCs/>
          <w:sz w:val="30"/>
          <w:szCs w:val="30"/>
        </w:rPr>
      </w:pPr>
      <w:r w:rsidRPr="00AC186A">
        <w:rPr>
          <w:rFonts w:ascii="仿宋" w:eastAsia="仿宋" w:hAnsi="仿宋" w:hint="eastAsia"/>
          <w:b/>
          <w:bCs/>
          <w:sz w:val="30"/>
          <w:szCs w:val="30"/>
        </w:rPr>
        <w:t>“外语人才”申报工作</w:t>
      </w:r>
      <w:r>
        <w:rPr>
          <w:rFonts w:ascii="仿宋" w:eastAsia="仿宋" w:hAnsi="仿宋" w:hint="eastAsia"/>
          <w:b/>
          <w:bCs/>
          <w:sz w:val="30"/>
          <w:szCs w:val="30"/>
        </w:rPr>
        <w:t>安排</w:t>
      </w:r>
    </w:p>
    <w:p w:rsidR="001B0CEF" w:rsidRPr="00AC186A" w:rsidRDefault="001B0CEF" w:rsidP="001B0CEF">
      <w:pPr>
        <w:spacing w:line="440" w:lineRule="exact"/>
        <w:jc w:val="center"/>
        <w:rPr>
          <w:rFonts w:ascii="仿宋" w:eastAsia="仿宋" w:hAnsi="仿宋"/>
          <w:b/>
          <w:bCs/>
          <w:sz w:val="30"/>
          <w:szCs w:val="30"/>
        </w:rPr>
      </w:pPr>
    </w:p>
    <w:p w:rsidR="001B0CEF" w:rsidRPr="009C4DC2" w:rsidRDefault="001B0CEF" w:rsidP="001B0CEF">
      <w:pPr>
        <w:spacing w:line="440" w:lineRule="exact"/>
        <w:ind w:firstLineChars="200" w:firstLine="480"/>
        <w:rPr>
          <w:sz w:val="24"/>
        </w:rPr>
      </w:pPr>
      <w:r>
        <w:rPr>
          <w:rFonts w:ascii="仿宋" w:eastAsia="仿宋" w:hAnsi="仿宋" w:hint="eastAsia"/>
          <w:bCs/>
          <w:sz w:val="24"/>
        </w:rPr>
        <w:t>一、该计划申请人须为我校外国语学院全日制在校生或在编在岗教学科研人员</w:t>
      </w:r>
      <w:r w:rsidRPr="005B2EA9">
        <w:rPr>
          <w:rFonts w:hint="eastAsia"/>
          <w:sz w:val="24"/>
        </w:rPr>
        <w:t xml:space="preserve"> </w:t>
      </w:r>
      <w:r w:rsidRPr="005B2EA9">
        <w:rPr>
          <w:rFonts w:hint="eastAsia"/>
          <w:sz w:val="24"/>
        </w:rPr>
        <w:t>。</w:t>
      </w:r>
      <w:r>
        <w:rPr>
          <w:rFonts w:hint="eastAsia"/>
          <w:sz w:val="24"/>
        </w:rPr>
        <w:t>其中：留学身份为本科插班生的申请人仅为我校校际交流项目录取学生。</w:t>
      </w:r>
    </w:p>
    <w:p w:rsidR="001B0CEF" w:rsidRPr="005B2EA9" w:rsidRDefault="001B0CEF" w:rsidP="001B0CEF">
      <w:pPr>
        <w:spacing w:line="440" w:lineRule="exact"/>
        <w:ind w:firstLineChars="200" w:firstLine="480"/>
        <w:rPr>
          <w:rFonts w:ascii="仿宋" w:eastAsia="仿宋" w:hAnsi="仿宋"/>
          <w:bCs/>
          <w:sz w:val="24"/>
        </w:rPr>
      </w:pPr>
      <w:r>
        <w:rPr>
          <w:rFonts w:ascii="仿宋" w:eastAsia="仿宋" w:hAnsi="仿宋" w:hint="eastAsia"/>
          <w:bCs/>
          <w:sz w:val="24"/>
        </w:rPr>
        <w:t>二</w:t>
      </w:r>
      <w:r w:rsidRPr="005B2EA9">
        <w:rPr>
          <w:rFonts w:ascii="仿宋" w:eastAsia="仿宋" w:hAnsi="仿宋" w:hint="eastAsia"/>
          <w:bCs/>
          <w:sz w:val="24"/>
        </w:rPr>
        <w:t>、申请人应于</w:t>
      </w:r>
      <w:r w:rsidRPr="005B2EA9">
        <w:rPr>
          <w:rFonts w:ascii="仿宋" w:eastAsia="仿宋" w:hAnsi="仿宋" w:hint="eastAsia"/>
          <w:b/>
          <w:bCs/>
          <w:sz w:val="24"/>
          <w:u w:val="single"/>
        </w:rPr>
        <w:t>2014年4月15日</w:t>
      </w:r>
      <w:r w:rsidRPr="005B2EA9">
        <w:rPr>
          <w:rFonts w:ascii="仿宋" w:eastAsia="仿宋" w:hAnsi="仿宋" w:hint="eastAsia"/>
          <w:bCs/>
          <w:sz w:val="24"/>
        </w:rPr>
        <w:t>前将“四川大学2014年国际区域问题研究及外语高层次人才培养项目申请表”(附件一)、邀请信复印件及外语水平证明交国际合作与交流</w:t>
      </w:r>
      <w:proofErr w:type="gramStart"/>
      <w:r w:rsidRPr="005B2EA9">
        <w:rPr>
          <w:rFonts w:ascii="仿宋" w:eastAsia="仿宋" w:hAnsi="仿宋" w:hint="eastAsia"/>
          <w:bCs/>
          <w:sz w:val="24"/>
        </w:rPr>
        <w:t>处派管科</w:t>
      </w:r>
      <w:proofErr w:type="gramEnd"/>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Pr>
          <w:rFonts w:ascii="仿宋" w:eastAsia="仿宋" w:hAnsi="仿宋" w:hint="eastAsia"/>
          <w:bCs/>
          <w:sz w:val="24"/>
        </w:rPr>
        <w:t>三</w:t>
      </w:r>
      <w:r w:rsidRPr="005B2EA9">
        <w:rPr>
          <w:rFonts w:ascii="仿宋" w:eastAsia="仿宋" w:hAnsi="仿宋" w:hint="eastAsia"/>
          <w:bCs/>
          <w:sz w:val="24"/>
        </w:rPr>
        <w:t>、国际合作与交流处审核申请人报名资格后，通知申请人于2014年4月21日-5月5日登录国家留学基金委网上报名系统http://apply.csc.edu.cn进行网上报名。报名时，请按以下要求选择:</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申报留学身份：高级研究学者、访问学者、博士后、博士研究生、联合培</w:t>
      </w:r>
      <w:smartTag w:uri="urn:schemas-microsoft-com:office:smarttags" w:element="PersonName">
        <w:smartTagPr>
          <w:attr w:name="ProductID" w:val="养"/>
        </w:smartTagPr>
        <w:r w:rsidRPr="005B2EA9">
          <w:rPr>
            <w:rFonts w:ascii="仿宋" w:eastAsia="仿宋" w:hAnsi="仿宋" w:hint="eastAsia"/>
            <w:bCs/>
            <w:sz w:val="24"/>
          </w:rPr>
          <w:t>养</w:t>
        </w:r>
      </w:smartTag>
      <w:r w:rsidRPr="005B2EA9">
        <w:rPr>
          <w:rFonts w:ascii="仿宋" w:eastAsia="仿宋" w:hAnsi="仿宋" w:hint="eastAsia"/>
          <w:bCs/>
          <w:sz w:val="24"/>
        </w:rPr>
        <w:t>博士生、硕士研究生、联合培养硕士生、本科生（参照“与有关国家互换奖学金计划”执行）、本科插班生</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申请表类型：本科生类、研究生类、访问学者类</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申报项目名称：国际区域问题研究及外语高层次人才培养项目</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可利用合作渠道：所在单位或个人合作渠道—外语人才</w:t>
      </w:r>
    </w:p>
    <w:p w:rsidR="001B0CEF" w:rsidRPr="005B2EA9" w:rsidRDefault="001B0CEF" w:rsidP="001B0CEF">
      <w:pPr>
        <w:spacing w:line="440" w:lineRule="exact"/>
        <w:ind w:firstLineChars="200" w:firstLine="480"/>
        <w:rPr>
          <w:rFonts w:ascii="仿宋" w:eastAsia="仿宋" w:hAnsi="仿宋"/>
          <w:bCs/>
          <w:sz w:val="24"/>
        </w:rPr>
      </w:pPr>
      <w:r>
        <w:rPr>
          <w:rFonts w:ascii="仿宋" w:eastAsia="仿宋" w:hAnsi="仿宋" w:hint="eastAsia"/>
          <w:bCs/>
          <w:sz w:val="24"/>
        </w:rPr>
        <w:t>四</w:t>
      </w:r>
      <w:r w:rsidRPr="005B2EA9">
        <w:rPr>
          <w:rFonts w:ascii="仿宋" w:eastAsia="仿宋" w:hAnsi="仿宋" w:hint="eastAsia"/>
          <w:bCs/>
          <w:sz w:val="24"/>
        </w:rPr>
        <w:t>、申请人须按照</w:t>
      </w:r>
      <w:r w:rsidRPr="005B2EA9">
        <w:rPr>
          <w:rStyle w:val="a6"/>
          <w:rFonts w:ascii="仿宋" w:eastAsia="仿宋" w:hAnsi="仿宋" w:hint="eastAsia"/>
          <w:b w:val="0"/>
          <w:sz w:val="24"/>
        </w:rPr>
        <w:t>相应身份类别选派办法（《2014年国家公派高级研究学者及访问学者（含博士后）项目选派办法》、《2014年国家公派硕士研究生项目选派办法》、《2014年国家建设高水平大学公派研究生项目选派办法》或《2014年优秀本科生国际交流项目选派办法》）的有关规定准备申请材料。</w:t>
      </w:r>
    </w:p>
    <w:p w:rsidR="001B0CEF" w:rsidRPr="005B2EA9" w:rsidRDefault="001B0CEF" w:rsidP="001B0CEF">
      <w:pPr>
        <w:spacing w:line="440" w:lineRule="exact"/>
        <w:ind w:firstLineChars="200" w:firstLine="480"/>
        <w:rPr>
          <w:rFonts w:ascii="仿宋" w:eastAsia="仿宋" w:hAnsi="仿宋"/>
          <w:bCs/>
          <w:sz w:val="24"/>
        </w:rPr>
      </w:pPr>
      <w:r>
        <w:rPr>
          <w:rFonts w:ascii="仿宋" w:eastAsia="仿宋" w:hAnsi="仿宋" w:hint="eastAsia"/>
          <w:bCs/>
          <w:sz w:val="24"/>
        </w:rPr>
        <w:t>五</w:t>
      </w:r>
      <w:r w:rsidRPr="005B2EA9">
        <w:rPr>
          <w:rFonts w:ascii="仿宋" w:eastAsia="仿宋" w:hAnsi="仿宋" w:hint="eastAsia"/>
          <w:bCs/>
          <w:sz w:val="24"/>
        </w:rPr>
        <w:t>、</w:t>
      </w:r>
      <w:proofErr w:type="gramStart"/>
      <w:r w:rsidRPr="005B2EA9">
        <w:rPr>
          <w:rFonts w:ascii="仿宋" w:eastAsia="仿宋" w:hAnsi="仿宋" w:hint="eastAsia"/>
          <w:bCs/>
          <w:sz w:val="24"/>
        </w:rPr>
        <w:t>网申注意</w:t>
      </w:r>
      <w:proofErr w:type="gramEnd"/>
      <w:r w:rsidRPr="005B2EA9">
        <w:rPr>
          <w:rFonts w:ascii="仿宋" w:eastAsia="仿宋" w:hAnsi="仿宋" w:hint="eastAsia"/>
          <w:bCs/>
          <w:sz w:val="24"/>
        </w:rPr>
        <w:t>事项：</w:t>
      </w:r>
    </w:p>
    <w:p w:rsidR="001B0CEF" w:rsidRPr="005B2EA9" w:rsidRDefault="001B0CEF" w:rsidP="001B0CEF">
      <w:pPr>
        <w:spacing w:line="440" w:lineRule="exact"/>
        <w:ind w:firstLineChars="200" w:firstLine="480"/>
        <w:rPr>
          <w:rStyle w:val="a6"/>
          <w:rFonts w:ascii="仿宋" w:eastAsia="仿宋" w:hAnsi="仿宋"/>
          <w:b w:val="0"/>
          <w:sz w:val="24"/>
        </w:rPr>
      </w:pPr>
      <w:r w:rsidRPr="005B2EA9">
        <w:rPr>
          <w:rFonts w:ascii="仿宋" w:eastAsia="仿宋" w:hAnsi="仿宋" w:hint="eastAsia"/>
          <w:bCs/>
          <w:sz w:val="24"/>
        </w:rPr>
        <w:t>1.</w:t>
      </w:r>
      <w:r w:rsidRPr="005B2EA9">
        <w:rPr>
          <w:rFonts w:ascii="仿宋_GB2312" w:eastAsia="仿宋_GB2312" w:hint="eastAsia"/>
          <w:sz w:val="24"/>
        </w:rPr>
        <w:t xml:space="preserve"> </w:t>
      </w:r>
      <w:r w:rsidRPr="005B2EA9">
        <w:rPr>
          <w:rStyle w:val="a6"/>
          <w:rFonts w:ascii="仿宋" w:eastAsia="仿宋" w:hAnsi="仿宋" w:hint="eastAsia"/>
          <w:b w:val="0"/>
          <w:sz w:val="24"/>
        </w:rPr>
        <w:t>上传照片时请上</w:t>
      </w:r>
      <w:proofErr w:type="gramStart"/>
      <w:r w:rsidRPr="005B2EA9">
        <w:rPr>
          <w:rStyle w:val="a6"/>
          <w:rFonts w:ascii="仿宋" w:eastAsia="仿宋" w:hAnsi="仿宋" w:hint="eastAsia"/>
          <w:b w:val="0"/>
          <w:sz w:val="24"/>
        </w:rPr>
        <w:t>传大小</w:t>
      </w:r>
      <w:proofErr w:type="gramEnd"/>
      <w:r w:rsidRPr="005B2EA9">
        <w:rPr>
          <w:rStyle w:val="a6"/>
          <w:rFonts w:ascii="仿宋" w:eastAsia="仿宋" w:hAnsi="仿宋" w:hint="eastAsia"/>
          <w:b w:val="0"/>
          <w:sz w:val="24"/>
        </w:rPr>
        <w:t>不超过50K的扫描肖像照。</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2.在填写完申请表并确认无误后，请按系统提示完成网上提交并打印此表，并在“申请人保证”栏中签名。</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3.</w:t>
      </w:r>
      <w:r w:rsidRPr="005B2EA9">
        <w:rPr>
          <w:rFonts w:ascii="仿宋_GB2312" w:eastAsia="仿宋_GB2312" w:hint="eastAsia"/>
          <w:sz w:val="24"/>
        </w:rPr>
        <w:t xml:space="preserve"> </w:t>
      </w:r>
      <w:r w:rsidRPr="005B2EA9">
        <w:rPr>
          <w:rFonts w:ascii="仿宋" w:eastAsia="仿宋" w:hAnsi="仿宋" w:hint="eastAsia"/>
          <w:bCs/>
          <w:sz w:val="24"/>
        </w:rPr>
        <w:t>申请人</w:t>
      </w:r>
      <w:proofErr w:type="gramStart"/>
      <w:r w:rsidRPr="005B2EA9">
        <w:rPr>
          <w:rFonts w:ascii="仿宋" w:eastAsia="仿宋" w:hAnsi="仿宋" w:hint="eastAsia"/>
          <w:bCs/>
          <w:sz w:val="24"/>
        </w:rPr>
        <w:t>打印留基委</w:t>
      </w:r>
      <w:proofErr w:type="gramEnd"/>
      <w:r w:rsidRPr="005B2EA9">
        <w:rPr>
          <w:rFonts w:ascii="仿宋" w:eastAsia="仿宋" w:hAnsi="仿宋" w:hint="eastAsia"/>
          <w:bCs/>
          <w:sz w:val="24"/>
        </w:rPr>
        <w:t>申请表时，《单位推荐意见表》将</w:t>
      </w:r>
      <w:r w:rsidRPr="005B2EA9">
        <w:rPr>
          <w:rFonts w:ascii="仿宋" w:eastAsia="仿宋" w:hAnsi="仿宋"/>
          <w:bCs/>
          <w:sz w:val="24"/>
        </w:rPr>
        <w:t>由网上报名系统自动生成</w:t>
      </w:r>
      <w:r w:rsidRPr="005B2EA9">
        <w:rPr>
          <w:rFonts w:ascii="仿宋" w:eastAsia="仿宋" w:hAnsi="仿宋" w:hint="eastAsia"/>
          <w:bCs/>
          <w:sz w:val="24"/>
        </w:rPr>
        <w:t>。表中第二项“推荐单位意见”一栏，需由所在学院认真核对申请人所填信息后填写，并由负责人签字，加盖所在学院公章。请申请人将该“意见”内容以word文档发送至邮箱：</w:t>
      </w:r>
      <w:hyperlink r:id="rId6" w:history="1">
        <w:r w:rsidRPr="005B2EA9">
          <w:rPr>
            <w:rFonts w:ascii="仿宋" w:eastAsia="仿宋" w:hAnsi="仿宋" w:hint="eastAsia"/>
            <w:bCs/>
            <w:sz w:val="24"/>
          </w:rPr>
          <w:t>gpyjs2012@163.com</w:t>
        </w:r>
      </w:hyperlink>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4.</w:t>
      </w:r>
      <w:r w:rsidRPr="005B2EA9">
        <w:rPr>
          <w:rFonts w:ascii="仿宋_GB2312" w:eastAsia="仿宋_GB2312" w:hint="eastAsia"/>
          <w:sz w:val="24"/>
        </w:rPr>
        <w:t xml:space="preserve"> </w:t>
      </w:r>
      <w:r w:rsidRPr="005B2EA9">
        <w:rPr>
          <w:rFonts w:ascii="仿宋" w:eastAsia="仿宋" w:hAnsi="仿宋" w:hint="eastAsia"/>
          <w:bCs/>
          <w:sz w:val="24"/>
        </w:rPr>
        <w:t>上传文件必须为PDF格式，每项材料上传一个PDF文件，单个PDF大小不能超过</w:t>
      </w:r>
      <w:r w:rsidRPr="005B2EA9">
        <w:rPr>
          <w:rFonts w:ascii="仿宋" w:eastAsia="仿宋" w:hAnsi="仿宋"/>
          <w:bCs/>
          <w:sz w:val="24"/>
        </w:rPr>
        <w:t>3MB</w:t>
      </w:r>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sz w:val="24"/>
        </w:rPr>
      </w:pPr>
      <w:r w:rsidRPr="005B2EA9">
        <w:rPr>
          <w:rFonts w:ascii="仿宋" w:eastAsia="仿宋" w:hAnsi="仿宋" w:hint="eastAsia"/>
          <w:bCs/>
          <w:sz w:val="24"/>
        </w:rPr>
        <w:t>五、申请人应在</w:t>
      </w:r>
      <w:r w:rsidRPr="005B2EA9">
        <w:rPr>
          <w:rFonts w:ascii="仿宋" w:eastAsia="仿宋" w:hAnsi="仿宋" w:hint="eastAsia"/>
          <w:b/>
          <w:bCs/>
          <w:sz w:val="24"/>
          <w:u w:val="single"/>
        </w:rPr>
        <w:t>5月5日</w:t>
      </w:r>
      <w:r w:rsidRPr="005B2EA9">
        <w:rPr>
          <w:rFonts w:ascii="仿宋" w:eastAsia="仿宋" w:hAnsi="仿宋" w:hint="eastAsia"/>
          <w:bCs/>
          <w:sz w:val="24"/>
        </w:rPr>
        <w:t>前将全部申请材料交至国际合作与交流</w:t>
      </w:r>
      <w:proofErr w:type="gramStart"/>
      <w:r w:rsidRPr="005B2EA9">
        <w:rPr>
          <w:rFonts w:ascii="仿宋" w:eastAsia="仿宋" w:hAnsi="仿宋" w:hint="eastAsia"/>
          <w:bCs/>
          <w:sz w:val="24"/>
        </w:rPr>
        <w:t>处派管科</w:t>
      </w:r>
      <w:proofErr w:type="gramEnd"/>
      <w:r w:rsidRPr="005B2EA9">
        <w:rPr>
          <w:rFonts w:ascii="仿宋" w:eastAsia="仿宋" w:hAnsi="仿宋" w:hint="eastAsia"/>
          <w:bCs/>
          <w:sz w:val="24"/>
        </w:rPr>
        <w:t>。</w:t>
      </w:r>
    </w:p>
    <w:p w:rsidR="001B0CEF" w:rsidRPr="005B2EA9" w:rsidRDefault="001B0CEF" w:rsidP="001B0CEF">
      <w:pPr>
        <w:ind w:right="540"/>
        <w:rPr>
          <w:rFonts w:ascii="宋体" w:hAnsi="宋体"/>
          <w:sz w:val="24"/>
        </w:rPr>
      </w:pPr>
    </w:p>
    <w:p w:rsidR="001B0CEF" w:rsidRDefault="001B0CEF" w:rsidP="001B0CEF">
      <w:pPr>
        <w:ind w:right="540"/>
        <w:rPr>
          <w:rFonts w:ascii="宋体" w:hAnsi="宋体"/>
          <w:szCs w:val="21"/>
        </w:rPr>
      </w:pPr>
    </w:p>
    <w:p w:rsidR="001B0CEF" w:rsidRDefault="001B0CEF" w:rsidP="001B0CEF">
      <w:pPr>
        <w:ind w:right="540"/>
        <w:rPr>
          <w:rFonts w:ascii="宋体" w:hAnsi="宋体"/>
          <w:szCs w:val="21"/>
        </w:rPr>
      </w:pPr>
    </w:p>
    <w:sectPr w:rsidR="001B0CEF" w:rsidSect="0060693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46" w:rsidRDefault="007F4046" w:rsidP="001B0CEF">
      <w:r>
        <w:separator/>
      </w:r>
    </w:p>
  </w:endnote>
  <w:endnote w:type="continuationSeparator" w:id="0">
    <w:p w:rsidR="007F4046" w:rsidRDefault="007F4046" w:rsidP="001B0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46" w:rsidRDefault="007F4046" w:rsidP="001B0CEF">
      <w:r>
        <w:separator/>
      </w:r>
    </w:p>
  </w:footnote>
  <w:footnote w:type="continuationSeparator" w:id="0">
    <w:p w:rsidR="007F4046" w:rsidRDefault="007F4046" w:rsidP="001B0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CEF"/>
    <w:rsid w:val="000B1E56"/>
    <w:rsid w:val="001B0CEF"/>
    <w:rsid w:val="003A086A"/>
    <w:rsid w:val="00414106"/>
    <w:rsid w:val="004E37A2"/>
    <w:rsid w:val="00606935"/>
    <w:rsid w:val="007F4046"/>
    <w:rsid w:val="00CF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C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0CEF"/>
    <w:rPr>
      <w:sz w:val="18"/>
      <w:szCs w:val="18"/>
    </w:rPr>
  </w:style>
  <w:style w:type="paragraph" w:styleId="a4">
    <w:name w:val="footer"/>
    <w:basedOn w:val="a"/>
    <w:link w:val="Char0"/>
    <w:uiPriority w:val="99"/>
    <w:semiHidden/>
    <w:unhideWhenUsed/>
    <w:rsid w:val="001B0C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0CEF"/>
    <w:rPr>
      <w:sz w:val="18"/>
      <w:szCs w:val="18"/>
    </w:rPr>
  </w:style>
  <w:style w:type="paragraph" w:styleId="a5">
    <w:name w:val="Normal (Web)"/>
    <w:basedOn w:val="a"/>
    <w:rsid w:val="001B0CEF"/>
    <w:pPr>
      <w:widowControl/>
      <w:spacing w:before="240" w:after="240"/>
      <w:ind w:firstLine="480"/>
      <w:jc w:val="left"/>
    </w:pPr>
    <w:rPr>
      <w:rFonts w:ascii="宋体" w:hAnsi="宋体" w:cs="宋体"/>
      <w:kern w:val="0"/>
      <w:sz w:val="24"/>
    </w:rPr>
  </w:style>
  <w:style w:type="character" w:styleId="a6">
    <w:name w:val="Strong"/>
    <w:basedOn w:val="a0"/>
    <w:qFormat/>
    <w:rsid w:val="001B0CEF"/>
    <w:rPr>
      <w:b/>
      <w:bCs/>
    </w:rPr>
  </w:style>
  <w:style w:type="table" w:styleId="a7">
    <w:name w:val="Table Grid"/>
    <w:basedOn w:val="a1"/>
    <w:rsid w:val="001B0C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yjs2012@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2014-03-12T03:32:00Z</dcterms:created>
  <dcterms:modified xsi:type="dcterms:W3CDTF">2014-03-12T03:33:00Z</dcterms:modified>
</cp:coreProperties>
</file>